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43558EAF" w14:textId="03F4BD5B" w:rsidR="00B416BB" w:rsidRDefault="00B04025">
      <w:pPr>
        <w:spacing w:after="0" w:line="240" w:lineRule="auto"/>
        <w:ind w:left="0"/>
      </w:pPr>
      <w:r>
        <w:rPr>
          <w:noProof/>
        </w:rPr>
        <w:drawing>
          <wp:anchor distT="0" distB="0" distL="114300" distR="114300" simplePos="0" relativeHeight="251658242" behindDoc="1" locked="0" layoutInCell="1" allowOverlap="1" wp14:anchorId="6C300C1D" wp14:editId="51A25488">
            <wp:simplePos x="0" y="0"/>
            <wp:positionH relativeFrom="column">
              <wp:posOffset>-2087288</wp:posOffset>
            </wp:positionH>
            <wp:positionV relativeFrom="paragraph">
              <wp:posOffset>-890905</wp:posOffset>
            </wp:positionV>
            <wp:extent cx="10065892" cy="6704965"/>
            <wp:effectExtent l="0" t="0" r="0" b="635"/>
            <wp:wrapNone/>
            <wp:docPr id="1553470704"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470704" name="drawing">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10070988" cy="6708360"/>
                    </a:xfrm>
                    <a:prstGeom prst="rect">
                      <a:avLst/>
                    </a:prstGeom>
                  </pic:spPr>
                </pic:pic>
              </a:graphicData>
            </a:graphic>
            <wp14:sizeRelH relativeFrom="page">
              <wp14:pctWidth>0</wp14:pctWidth>
            </wp14:sizeRelH>
            <wp14:sizeRelV relativeFrom="page">
              <wp14:pctHeight>0</wp14:pctHeight>
            </wp14:sizeRelV>
          </wp:anchor>
        </w:drawing>
      </w:r>
    </w:p>
    <w:p w14:paraId="6A404246" w14:textId="15A369B2" w:rsidR="00764D6A" w:rsidRDefault="001D442B" w:rsidP="007C09AB">
      <w:r w:rsidRPr="00160FA4">
        <w:rPr>
          <w:rFonts w:ascii="Calibri" w:hAnsi="Calibri" w:cs="Calibri"/>
          <w:noProof/>
          <w:color w:val="00703C"/>
          <w:bdr w:val="none" w:sz="0" w:space="0" w:color="auto" w:frame="1"/>
        </w:rPr>
        <w:drawing>
          <wp:anchor distT="0" distB="0" distL="114300" distR="114300" simplePos="0" relativeHeight="251658241" behindDoc="0" locked="0" layoutInCell="1" allowOverlap="1" wp14:anchorId="15CFC04F" wp14:editId="0146D581">
            <wp:simplePos x="0" y="0"/>
            <wp:positionH relativeFrom="margin">
              <wp:posOffset>-499745</wp:posOffset>
            </wp:positionH>
            <wp:positionV relativeFrom="paragraph">
              <wp:posOffset>-527108</wp:posOffset>
            </wp:positionV>
            <wp:extent cx="1246909" cy="1330679"/>
            <wp:effectExtent l="0" t="0" r="0" b="3175"/>
            <wp:wrapNone/>
            <wp:docPr id="1200375937" name="Picture 6" descr="Nationwide Home Energy Rating Sche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375937" name="Picture 6" descr="Nationwide Home Energy Rating Scheme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6909" cy="13306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1D72">
        <w:t>]</w:t>
      </w:r>
    </w:p>
    <w:p w14:paraId="3E3B63A0" w14:textId="3A750B54" w:rsidR="00764D6A" w:rsidRPr="005D3790" w:rsidRDefault="00764D6A" w:rsidP="007459A2"/>
    <w:p w14:paraId="44273C7D" w14:textId="77777777" w:rsidR="006F281A" w:rsidRPr="007C09AB" w:rsidRDefault="006F281A" w:rsidP="006F281A">
      <w:pPr>
        <w:pStyle w:val="NoSpacing"/>
        <w:spacing w:line="245" w:lineRule="auto"/>
        <w:ind w:left="993" w:right="720" w:firstLine="11"/>
        <w:jc w:val="right"/>
        <w:rPr>
          <w:rFonts w:cstheme="minorHAnsi"/>
          <w:color w:val="FFFFFF" w:themeColor="background1"/>
          <w:sz w:val="56"/>
          <w:szCs w:val="56"/>
        </w:rPr>
      </w:pPr>
    </w:p>
    <w:p w14:paraId="7904E621" w14:textId="77777777" w:rsidR="006F281A" w:rsidRDefault="006F281A" w:rsidP="006F281A">
      <w:pPr>
        <w:ind w:left="142"/>
        <w:jc w:val="center"/>
        <w:rPr>
          <w:color w:val="FFFFFF" w:themeColor="background1"/>
          <w:sz w:val="64"/>
          <w:szCs w:val="64"/>
        </w:rPr>
      </w:pPr>
    </w:p>
    <w:p w14:paraId="543D6B60" w14:textId="77777777" w:rsidR="006F281A" w:rsidRDefault="006F281A" w:rsidP="006F281A">
      <w:pPr>
        <w:ind w:left="142"/>
        <w:jc w:val="center"/>
        <w:rPr>
          <w:color w:val="FFFFFF" w:themeColor="background1"/>
          <w:sz w:val="64"/>
          <w:szCs w:val="64"/>
        </w:rPr>
      </w:pPr>
    </w:p>
    <w:p w14:paraId="5269136A" w14:textId="77777777" w:rsidR="006F281A" w:rsidRDefault="006F281A" w:rsidP="006F281A">
      <w:pPr>
        <w:ind w:left="142"/>
        <w:jc w:val="center"/>
        <w:rPr>
          <w:color w:val="FFFFFF" w:themeColor="background1"/>
          <w:sz w:val="64"/>
          <w:szCs w:val="64"/>
        </w:rPr>
      </w:pPr>
    </w:p>
    <w:p w14:paraId="307D1687" w14:textId="77777777" w:rsidR="006F281A" w:rsidRDefault="006F281A" w:rsidP="006F281A">
      <w:pPr>
        <w:ind w:left="142"/>
        <w:jc w:val="center"/>
        <w:rPr>
          <w:color w:val="FFFFFF" w:themeColor="background1"/>
          <w:sz w:val="64"/>
          <w:szCs w:val="64"/>
        </w:rPr>
      </w:pPr>
    </w:p>
    <w:p w14:paraId="30F903CE" w14:textId="77777777" w:rsidR="006F281A" w:rsidRDefault="006F281A" w:rsidP="006F281A">
      <w:pPr>
        <w:ind w:left="142"/>
        <w:jc w:val="center"/>
        <w:rPr>
          <w:color w:val="FFFFFF" w:themeColor="background1"/>
          <w:sz w:val="64"/>
          <w:szCs w:val="64"/>
        </w:rPr>
      </w:pPr>
    </w:p>
    <w:p w14:paraId="7E80581D" w14:textId="77777777" w:rsidR="006F281A" w:rsidRDefault="006F281A" w:rsidP="006F281A">
      <w:pPr>
        <w:ind w:left="142"/>
        <w:jc w:val="center"/>
        <w:rPr>
          <w:color w:val="FFFFFF" w:themeColor="background1"/>
          <w:sz w:val="64"/>
          <w:szCs w:val="64"/>
        </w:rPr>
      </w:pPr>
    </w:p>
    <w:p w14:paraId="3C3277CA" w14:textId="1DF18C8E" w:rsidR="006F281A" w:rsidRDefault="006F281A" w:rsidP="006F281A">
      <w:pPr>
        <w:ind w:left="142"/>
        <w:jc w:val="center"/>
        <w:rPr>
          <w:color w:val="FFFFFF" w:themeColor="background1"/>
          <w:sz w:val="64"/>
          <w:szCs w:val="64"/>
        </w:rPr>
      </w:pPr>
    </w:p>
    <w:p w14:paraId="2CF9C3B8" w14:textId="56A9D603" w:rsidR="006F281A" w:rsidRPr="00C34247" w:rsidRDefault="002656C5" w:rsidP="006F281A">
      <w:pPr>
        <w:ind w:left="142"/>
        <w:jc w:val="center"/>
        <w:rPr>
          <w:color w:val="808080" w:themeColor="background1" w:themeShade="80"/>
          <w:sz w:val="64"/>
          <w:szCs w:val="64"/>
        </w:rPr>
      </w:pPr>
      <w:r>
        <w:rPr>
          <w:noProof/>
        </w:rPr>
        <mc:AlternateContent>
          <mc:Choice Requires="wps">
            <w:drawing>
              <wp:anchor distT="0" distB="0" distL="114300" distR="114300" simplePos="0" relativeHeight="251658240" behindDoc="1" locked="0" layoutInCell="1" allowOverlap="1" wp14:anchorId="1D5149E8" wp14:editId="3D4C31B3">
                <wp:simplePos x="0" y="0"/>
                <wp:positionH relativeFrom="page">
                  <wp:align>right</wp:align>
                </wp:positionH>
                <wp:positionV relativeFrom="paragraph">
                  <wp:posOffset>178435</wp:posOffset>
                </wp:positionV>
                <wp:extent cx="7589157" cy="4139292"/>
                <wp:effectExtent l="0" t="0" r="0" b="0"/>
                <wp:wrapNone/>
                <wp:docPr id="778187658"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89157" cy="4139292"/>
                        </a:xfrm>
                        <a:prstGeom prst="rect">
                          <a:avLst/>
                        </a:prstGeom>
                        <a:solidFill>
                          <a:srgbClr val="006032"/>
                        </a:solidFill>
                        <a:ln w="6350">
                          <a:noFill/>
                        </a:ln>
                      </wps:spPr>
                      <wps:txbx>
                        <w:txbxContent>
                          <w:p w14:paraId="1C93E491" w14:textId="77777777" w:rsidR="008C06BE" w:rsidRPr="007C09AB" w:rsidRDefault="008C06BE" w:rsidP="00FD1A03">
                            <w:pPr>
                              <w:pStyle w:val="NoSpacing"/>
                              <w:spacing w:line="245" w:lineRule="auto"/>
                              <w:ind w:left="993" w:right="720" w:firstLine="11"/>
                              <w:jc w:val="right"/>
                              <w:rPr>
                                <w:rFonts w:cstheme="minorHAnsi"/>
                                <w:color w:val="FFFFFF" w:themeColor="background1"/>
                                <w:sz w:val="56"/>
                                <w:szCs w:val="56"/>
                              </w:rPr>
                            </w:pPr>
                          </w:p>
                          <w:p w14:paraId="63CAFDA2" w14:textId="77777777" w:rsidR="00767F48" w:rsidRPr="007C09AB" w:rsidRDefault="00767F48" w:rsidP="00FD1A03">
                            <w:pPr>
                              <w:ind w:left="142"/>
                              <w:rPr>
                                <w:color w:val="FFFFFF" w:themeColor="background1"/>
                                <w:sz w:val="48"/>
                                <w:szCs w:val="48"/>
                              </w:rPr>
                            </w:pPr>
                          </w:p>
                          <w:p w14:paraId="7EF4F8AA" w14:textId="45C83C1D" w:rsidR="008C06BE" w:rsidRPr="00A578D5" w:rsidRDefault="008C06BE" w:rsidP="006F281A">
                            <w:pPr>
                              <w:tabs>
                                <w:tab w:val="left" w:pos="11057"/>
                              </w:tabs>
                              <w:ind w:left="0" w:right="607"/>
                              <w:rPr>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5149E8" id="_x0000_t202" coordsize="21600,21600" o:spt="202" path="m,l,21600r21600,l21600,xe">
                <v:stroke joinstyle="miter"/>
                <v:path gradientshapeok="t" o:connecttype="rect"/>
              </v:shapetype>
              <v:shape id="Text Box 1" o:spid="_x0000_s1026" type="#_x0000_t202" alt="&quot;&quot;" style="position:absolute;left:0;text-align:left;margin-left:546.35pt;margin-top:14.05pt;width:597.55pt;height:325.95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" fillcolor="#006032" stroked="f" strokeweight=".5pt">
                <v:textbox>
                  <w:txbxContent>
                    <w:p w14:paraId="1C93E491" w14:textId="77777777" w:rsidR="008C06BE" w:rsidRPr="007C09AB" w:rsidRDefault="008C06BE" w:rsidP="00FD1A03">
                      <w:pPr>
                        <w:pStyle w:val="NoSpacing"/>
                        <w:spacing w:line="245" w:lineRule="auto"/>
                        <w:ind w:left="993" w:right="720" w:firstLine="11"/>
                        <w:jc w:val="right"/>
                        <w:rPr>
                          <w:rFonts w:cstheme="minorHAnsi"/>
                          <w:color w:val="FFFFFF" w:themeColor="background1"/>
                          <w:sz w:val="56"/>
                          <w:szCs w:val="56"/>
                        </w:rPr>
                      </w:pPr>
                    </w:p>
                    <w:p w14:paraId="63CAFDA2" w14:textId="77777777" w:rsidR="00767F48" w:rsidRPr="007C09AB" w:rsidRDefault="00767F48" w:rsidP="00FD1A03">
                      <w:pPr>
                        <w:ind w:left="142"/>
                        <w:rPr>
                          <w:color w:val="FFFFFF" w:themeColor="background1"/>
                          <w:sz w:val="48"/>
                          <w:szCs w:val="48"/>
                        </w:rPr>
                      </w:pPr>
                    </w:p>
                    <w:p w14:paraId="7EF4F8AA" w14:textId="45C83C1D" w:rsidR="008C06BE" w:rsidRPr="00A578D5" w:rsidRDefault="008C06BE" w:rsidP="006F281A">
                      <w:pPr>
                        <w:tabs>
                          <w:tab w:val="left" w:pos="11057"/>
                        </w:tabs>
                        <w:ind w:left="0" w:right="607"/>
                        <w:rPr>
                          <w:color w:val="FFFFFF" w:themeColor="background1"/>
                          <w:sz w:val="36"/>
                          <w:szCs w:val="36"/>
                        </w:rPr>
                      </w:pPr>
                    </w:p>
                  </w:txbxContent>
                </v:textbox>
                <w10:wrap anchorx="page"/>
              </v:shape>
            </w:pict>
          </mc:Fallback>
        </mc:AlternateContent>
      </w:r>
    </w:p>
    <w:p w14:paraId="30485EC7" w14:textId="2BCB3BF9" w:rsidR="006F281A" w:rsidRPr="000010C3" w:rsidRDefault="006F281A" w:rsidP="00782308">
      <w:pPr>
        <w:pStyle w:val="Heading1"/>
        <w:numPr>
          <w:ilvl w:val="0"/>
          <w:numId w:val="0"/>
        </w:numPr>
        <w:tabs>
          <w:tab w:val="clear" w:pos="709"/>
        </w:tabs>
        <w:ind w:left="567"/>
        <w:jc w:val="center"/>
        <w:rPr>
          <w:color w:val="FFFFFF"/>
        </w:rPr>
      </w:pPr>
      <w:bookmarkStart w:id="0" w:name="_Toc207882381"/>
      <w:r w:rsidRPr="000010C3">
        <w:rPr>
          <w:color w:val="FFFFFF"/>
        </w:rPr>
        <w:t>Continuing Professional Development Policy</w:t>
      </w:r>
      <w:bookmarkEnd w:id="0"/>
    </w:p>
    <w:p w14:paraId="6368CA30" w14:textId="77777777" w:rsidR="006F281A" w:rsidRPr="00F012DD" w:rsidRDefault="006F281A" w:rsidP="00782308">
      <w:pPr>
        <w:ind w:left="567"/>
        <w:jc w:val="center"/>
        <w:rPr>
          <w:color w:val="FFFFFF" w:themeColor="background1"/>
          <w:sz w:val="48"/>
          <w:szCs w:val="48"/>
        </w:rPr>
      </w:pPr>
      <w:r w:rsidRPr="00F012DD">
        <w:rPr>
          <w:color w:val="FFFFFF" w:themeColor="background1"/>
          <w:sz w:val="48"/>
          <w:szCs w:val="48"/>
        </w:rPr>
        <w:t>NatHERS for existing homes</w:t>
      </w:r>
    </w:p>
    <w:p w14:paraId="190F3F35" w14:textId="77777777" w:rsidR="006F281A" w:rsidRPr="000010C3" w:rsidRDefault="006F281A" w:rsidP="006F281A">
      <w:pPr>
        <w:ind w:left="142"/>
        <w:rPr>
          <w:color w:val="FFFFFF"/>
          <w:sz w:val="48"/>
          <w:szCs w:val="48"/>
        </w:rPr>
      </w:pPr>
    </w:p>
    <w:p w14:paraId="78F88315" w14:textId="37CF6F31" w:rsidR="006F281A" w:rsidRPr="000010C3" w:rsidRDefault="00782308" w:rsidP="006F281A">
      <w:pPr>
        <w:tabs>
          <w:tab w:val="left" w:pos="11057"/>
        </w:tabs>
        <w:ind w:left="142" w:right="607"/>
        <w:jc w:val="right"/>
        <w:rPr>
          <w:color w:val="FFFFFF"/>
          <w:sz w:val="36"/>
          <w:szCs w:val="36"/>
        </w:rPr>
      </w:pPr>
      <w:r>
        <w:rPr>
          <w:color w:val="FFFFFF"/>
          <w:sz w:val="36"/>
          <w:szCs w:val="36"/>
        </w:rPr>
        <w:t>September</w:t>
      </w:r>
      <w:r w:rsidR="006F281A" w:rsidRPr="000010C3">
        <w:rPr>
          <w:color w:val="FFFFFF"/>
          <w:sz w:val="36"/>
          <w:szCs w:val="36"/>
        </w:rPr>
        <w:t xml:space="preserve"> 2025</w:t>
      </w:r>
    </w:p>
    <w:p w14:paraId="0769D60F" w14:textId="7A337B8E" w:rsidR="00764D6A" w:rsidRDefault="00E91D72" w:rsidP="006F281A">
      <w:pPr>
        <w:ind w:left="0"/>
      </w:pPr>
      <w:r>
        <w:br w:type="page"/>
      </w:r>
      <w:r>
        <w:lastRenderedPageBreak/>
        <w:t xml:space="preserve">© Commonwealth of Australia </w:t>
      </w:r>
      <w:r w:rsidR="00B97E61">
        <w:t>202</w:t>
      </w:r>
      <w:r w:rsidR="0089521E">
        <w:t>5</w:t>
      </w:r>
    </w:p>
    <w:p w14:paraId="0245A444" w14:textId="77777777" w:rsidR="00764D6A" w:rsidRDefault="00E91D72">
      <w:pPr>
        <w:pStyle w:val="Normalsmall"/>
        <w:rPr>
          <w:rStyle w:val="Strong"/>
        </w:rPr>
      </w:pPr>
      <w:r>
        <w:rPr>
          <w:rStyle w:val="Strong"/>
        </w:rPr>
        <w:t>Ownership of intellectual property rights</w:t>
      </w:r>
    </w:p>
    <w:p w14:paraId="44BB7BA0"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6782886F" w14:textId="77777777" w:rsidR="00764D6A" w:rsidRDefault="00E91D72">
      <w:pPr>
        <w:pStyle w:val="Normalsmall"/>
        <w:rPr>
          <w:rStyle w:val="Strong"/>
        </w:rPr>
      </w:pPr>
      <w:r>
        <w:rPr>
          <w:rStyle w:val="Strong"/>
        </w:rPr>
        <w:t>Creative Commons licence</w:t>
      </w:r>
    </w:p>
    <w:p w14:paraId="15B8FCF8" w14:textId="592DB010" w:rsidR="00764D6A" w:rsidRDefault="00E91D72">
      <w:pPr>
        <w:pStyle w:val="Normalsmall"/>
      </w:pPr>
      <w:r>
        <w:t xml:space="preserve">All material in this publication is licensed under a </w:t>
      </w:r>
      <w:hyperlink r:id="rId13" w:history="1">
        <w:r>
          <w:rPr>
            <w:rStyle w:val="Hyperlink"/>
          </w:rPr>
          <w:t>Creative Commons Attribution 4.0 International Licence</w:t>
        </w:r>
      </w:hyperlink>
      <w:r>
        <w:t xml:space="preserve"> except content supplied by third parties, logos and the Commonwealth Coat of Arms.</w:t>
      </w:r>
    </w:p>
    <w:p w14:paraId="74CD661F" w14:textId="420714C8" w:rsidR="00764D6A" w:rsidRPr="00364A4A" w:rsidRDefault="00E91D72">
      <w:pPr>
        <w:pStyle w:val="Normalsmall"/>
      </w:pPr>
      <w:r>
        <w:t xml:space="preserve">Inquiries about the licence and any use of this document should be </w:t>
      </w:r>
      <w:r w:rsidRPr="00364A4A">
        <w:t xml:space="preserve">emailed to </w:t>
      </w:r>
      <w:hyperlink r:id="rId14" w:history="1">
        <w:r w:rsidR="00D86640">
          <w:rPr>
            <w:rStyle w:val="Hyperlink"/>
          </w:rPr>
          <w:t>copyright@dcceew.gov.au</w:t>
        </w:r>
      </w:hyperlink>
      <w:r w:rsidRPr="00364A4A">
        <w:t>.</w:t>
      </w:r>
    </w:p>
    <w:p w14:paraId="06D39DAA" w14:textId="77777777" w:rsidR="00764D6A" w:rsidRPr="00364A4A" w:rsidRDefault="00E91D72">
      <w:pPr>
        <w:pStyle w:val="Normalsmall"/>
      </w:pPr>
      <w:r w:rsidRPr="00364A4A">
        <w:rPr>
          <w:noProof/>
          <w:lang w:eastAsia="en-AU"/>
        </w:rPr>
        <w:drawing>
          <wp:inline distT="0" distB="0" distL="0" distR="0" wp14:anchorId="16D74764" wp14:editId="5BDA8E95">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5"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7F543388" w14:textId="77777777" w:rsidR="00764D6A" w:rsidRPr="00364A4A" w:rsidRDefault="00E91D72">
      <w:pPr>
        <w:pStyle w:val="Normalsmall"/>
        <w:rPr>
          <w:rStyle w:val="Strong"/>
        </w:rPr>
      </w:pPr>
      <w:r w:rsidRPr="00364A4A">
        <w:rPr>
          <w:rStyle w:val="Strong"/>
        </w:rPr>
        <w:t>Cataloguing data</w:t>
      </w:r>
    </w:p>
    <w:p w14:paraId="5C49F220" w14:textId="6C4239B3" w:rsidR="00764D6A" w:rsidRPr="00195DEA" w:rsidRDefault="00E91D72">
      <w:pPr>
        <w:pStyle w:val="Normalsmall"/>
      </w:pPr>
      <w:r w:rsidRPr="00195DEA">
        <w:t xml:space="preserve">This publication (and any material sourced from it) should be attributed as: </w:t>
      </w:r>
      <w:r w:rsidR="007139C2" w:rsidRPr="00450A1A">
        <w:rPr>
          <w:iCs/>
        </w:rPr>
        <w:t>Assessor Continu</w:t>
      </w:r>
      <w:r w:rsidR="00195DEA" w:rsidRPr="00450A1A">
        <w:rPr>
          <w:iCs/>
        </w:rPr>
        <w:t>ing</w:t>
      </w:r>
      <w:r w:rsidR="007139C2" w:rsidRPr="00450A1A">
        <w:rPr>
          <w:iCs/>
        </w:rPr>
        <w:t xml:space="preserve"> Professional Development Policy</w:t>
      </w:r>
      <w:r w:rsidRPr="00450A1A">
        <w:rPr>
          <w:iCs/>
        </w:rPr>
        <w:t xml:space="preserve">, </w:t>
      </w:r>
      <w:r w:rsidR="006F065B" w:rsidRPr="00450A1A">
        <w:rPr>
          <w:iCs/>
        </w:rPr>
        <w:t>Department of Climate Change, Energy, the Environment and Water</w:t>
      </w:r>
      <w:r w:rsidRPr="00450A1A">
        <w:rPr>
          <w:iCs/>
        </w:rPr>
        <w:t>, Canberra</w:t>
      </w:r>
      <w:r w:rsidRPr="00195DEA">
        <w:t xml:space="preserve">, </w:t>
      </w:r>
      <w:r w:rsidR="00DA6F91">
        <w:t xml:space="preserve">September </w:t>
      </w:r>
      <w:r w:rsidR="00C310F9">
        <w:t>2025</w:t>
      </w:r>
      <w:r w:rsidRPr="00195DEA">
        <w:t>. CC BY 4.0.</w:t>
      </w:r>
    </w:p>
    <w:p w14:paraId="1BDA8A12" w14:textId="1D4DB84B" w:rsidR="00764D6A" w:rsidRDefault="00E91D72">
      <w:pPr>
        <w:pStyle w:val="Normalsmall"/>
      </w:pPr>
      <w:r w:rsidRPr="00195DEA">
        <w:t xml:space="preserve">This publication is available at </w:t>
      </w:r>
      <w:hyperlink r:id="rId16" w:history="1">
        <w:r w:rsidR="00C310F9">
          <w:rPr>
            <w:rStyle w:val="Hyperlink"/>
          </w:rPr>
          <w:t>nathers</w:t>
        </w:r>
        <w:r w:rsidR="00D86640" w:rsidRPr="00195DEA">
          <w:rPr>
            <w:rStyle w:val="Hyperlink"/>
          </w:rPr>
          <w:t>.gov.au/publications</w:t>
        </w:r>
      </w:hyperlink>
      <w:r w:rsidRPr="00195DEA">
        <w:t>.</w:t>
      </w:r>
    </w:p>
    <w:p w14:paraId="29EFA337" w14:textId="77777777" w:rsidR="00DE0AAE" w:rsidRDefault="00D86640">
      <w:pPr>
        <w:pStyle w:val="Normalsmall"/>
        <w:spacing w:after="0"/>
      </w:pPr>
      <w:r w:rsidRPr="00D86640">
        <w:t>Department of Climate Change, Energy, the Environment and Water</w:t>
      </w:r>
    </w:p>
    <w:p w14:paraId="6955442D" w14:textId="77777777" w:rsidR="00764D6A" w:rsidRPr="00364A4A" w:rsidRDefault="00E91D72">
      <w:pPr>
        <w:pStyle w:val="Normalsmall"/>
        <w:spacing w:after="0"/>
      </w:pPr>
      <w:r w:rsidRPr="00364A4A">
        <w:t xml:space="preserve">GPO Box </w:t>
      </w:r>
      <w:r w:rsidR="008E2377">
        <w:t>3090</w:t>
      </w:r>
      <w:r w:rsidRPr="00364A4A">
        <w:t xml:space="preserve"> Canberra ACT 2601</w:t>
      </w:r>
    </w:p>
    <w:p w14:paraId="07257254" w14:textId="77777777" w:rsidR="00764D6A" w:rsidRPr="00364A4A" w:rsidRDefault="00E91D72">
      <w:pPr>
        <w:pStyle w:val="Normalsmall"/>
        <w:spacing w:after="0"/>
      </w:pPr>
      <w:r w:rsidRPr="00364A4A">
        <w:t xml:space="preserve">Telephone </w:t>
      </w:r>
      <w:r w:rsidR="00D464F4" w:rsidRPr="00D464F4">
        <w:t>1800 920 528</w:t>
      </w:r>
    </w:p>
    <w:p w14:paraId="429FBD48" w14:textId="5445CCD7" w:rsidR="00764D6A" w:rsidRPr="00364A4A" w:rsidRDefault="00E91D72">
      <w:pPr>
        <w:pStyle w:val="Normalsmall"/>
      </w:pPr>
      <w:bookmarkStart w:id="1" w:name="_Hlk108621036"/>
      <w:r w:rsidRPr="00364A4A">
        <w:t xml:space="preserve">Web </w:t>
      </w:r>
      <w:hyperlink r:id="rId17" w:history="1">
        <w:r w:rsidR="00D86640">
          <w:rPr>
            <w:rStyle w:val="Hyperlink"/>
          </w:rPr>
          <w:t>dcceew.gov.au</w:t>
        </w:r>
      </w:hyperlink>
    </w:p>
    <w:bookmarkEnd w:id="1"/>
    <w:p w14:paraId="052D58EA" w14:textId="25E7DEBC" w:rsidR="007C358A" w:rsidRDefault="007C358A">
      <w:pPr>
        <w:pStyle w:val="Normalsmall"/>
      </w:pPr>
      <w:r w:rsidRPr="00364A4A">
        <w:rPr>
          <w:rStyle w:val="Strong"/>
        </w:rPr>
        <w:t>Disclaimer</w:t>
      </w:r>
    </w:p>
    <w:p w14:paraId="37B8AFBF" w14:textId="1B1757F8" w:rsidR="00764D6A" w:rsidRDefault="00E91D72">
      <w:pPr>
        <w:pStyle w:val="Normalsmall"/>
      </w:pPr>
      <w:r>
        <w:t xml:space="preserve">The Australian Government acting through the </w:t>
      </w:r>
      <w:r w:rsidR="00D86640" w:rsidRPr="00D86640">
        <w:t>Department of Climate Change, Energy, the Environment and Water</w:t>
      </w:r>
      <w:r>
        <w:t xml:space="preserve"> has exercised due care and skill in preparing and compiling the information and data in this publication. Notwithstanding, the </w:t>
      </w:r>
      <w:r w:rsidR="00D86640" w:rsidRPr="00D86640">
        <w:t>Department of Climate Change, Energy, the Environment and Water</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3990878D" w14:textId="038F2124" w:rsidR="00B02B9B" w:rsidRDefault="00B02B9B" w:rsidP="00B02B9B">
      <w:pPr>
        <w:pStyle w:val="Normalsmall"/>
      </w:pPr>
      <w:r>
        <w:rPr>
          <w:rStyle w:val="Strong"/>
        </w:rPr>
        <w:t>Acknowledgement of Country</w:t>
      </w:r>
    </w:p>
    <w:p w14:paraId="78AD0F33" w14:textId="484B75F1" w:rsidR="00FC0B39" w:rsidRDefault="00B8745D" w:rsidP="00F448C4">
      <w:pPr>
        <w:pStyle w:val="Normalsmall"/>
      </w:pPr>
      <w:r w:rsidRPr="00B8745D">
        <w:t>We acknowledge the Traditional Owners of Country throughout Australia and recognise their continuing connection to land, waters and culture. We pay our respects to their Elders past and present</w:t>
      </w:r>
      <w:r w:rsidR="00FC0B39" w:rsidRPr="00FC0B39">
        <w:t>.</w:t>
      </w:r>
    </w:p>
    <w:p w14:paraId="222D15B5" w14:textId="0D6B231D" w:rsidR="00A32152" w:rsidRDefault="00A32152" w:rsidP="007459A2">
      <w:bookmarkStart w:id="2" w:name="_Toc430782148"/>
      <w:r>
        <w:br w:type="page"/>
      </w:r>
    </w:p>
    <w:p w14:paraId="02790557" w14:textId="2D0E792C" w:rsidR="00CB2439" w:rsidRDefault="00C8067E" w:rsidP="00F012DD">
      <w:pPr>
        <w:pStyle w:val="Heading1"/>
        <w:numPr>
          <w:ilvl w:val="0"/>
          <w:numId w:val="0"/>
        </w:numPr>
        <w:ind w:left="284"/>
      </w:pPr>
      <w:bookmarkStart w:id="3" w:name="_Toc207882382"/>
      <w:bookmarkEnd w:id="2"/>
      <w:proofErr w:type="gramStart"/>
      <w:r w:rsidRPr="00606D5D">
        <w:lastRenderedPageBreak/>
        <w:t>At a glance</w:t>
      </w:r>
      <w:proofErr w:type="gramEnd"/>
      <w:r w:rsidRPr="00606D5D">
        <w:t>:</w:t>
      </w:r>
      <w:r w:rsidR="00E91D72" w:rsidRPr="00606D5D">
        <w:t xml:space="preserve"> </w:t>
      </w:r>
      <w:r w:rsidR="009D31ED" w:rsidRPr="009D31ED">
        <w:t xml:space="preserve">Assessor </w:t>
      </w:r>
      <w:r w:rsidR="00B97A0B" w:rsidRPr="009D31ED">
        <w:t>Con</w:t>
      </w:r>
      <w:r w:rsidR="00B97A0B">
        <w:t xml:space="preserve">tinuing </w:t>
      </w:r>
      <w:r w:rsidR="009D31ED" w:rsidRPr="009D31ED">
        <w:t>Professional Development</w:t>
      </w:r>
      <w:bookmarkEnd w:id="3"/>
    </w:p>
    <w:p w14:paraId="25A4A00E" w14:textId="77777777" w:rsidR="007670EC" w:rsidRPr="00F012DD" w:rsidRDefault="004765B1" w:rsidP="00F012DD">
      <w:pPr>
        <w:pStyle w:val="Heading2"/>
        <w:numPr>
          <w:ilvl w:val="0"/>
          <w:numId w:val="0"/>
        </w:numPr>
        <w:rPr>
          <w:b/>
          <w:color w:val="auto"/>
          <w:sz w:val="24"/>
          <w:szCs w:val="24"/>
        </w:rPr>
      </w:pPr>
      <w:bookmarkStart w:id="4" w:name="_Toc207882383"/>
      <w:r w:rsidRPr="00F012DD">
        <w:rPr>
          <w:b/>
          <w:color w:val="auto"/>
          <w:sz w:val="24"/>
          <w:szCs w:val="24"/>
        </w:rPr>
        <w:t>When completing Continuing Professional Development (CPD), assessors are required to:</w:t>
      </w:r>
      <w:bookmarkEnd w:id="4"/>
    </w:p>
    <w:p w14:paraId="1ADB7A19" w14:textId="77777777" w:rsidR="007670EC" w:rsidRPr="00F53AAF" w:rsidRDefault="004765B1" w:rsidP="00A11524">
      <w:pPr>
        <w:pStyle w:val="TableBullet1"/>
        <w:rPr>
          <w:sz w:val="22"/>
        </w:rPr>
      </w:pPr>
      <w:r w:rsidRPr="00F53AAF">
        <w:rPr>
          <w:sz w:val="22"/>
        </w:rPr>
        <w:t>Complete 12 CPD points per accreditation year, with 6 being technical CPD points, unless otherwise advised by their assessor accreditation service provider.</w:t>
      </w:r>
    </w:p>
    <w:p w14:paraId="08ED76C9" w14:textId="77777777" w:rsidR="007670EC" w:rsidRPr="00F53AAF" w:rsidRDefault="004765B1" w:rsidP="00A11524">
      <w:pPr>
        <w:pStyle w:val="TableBullet1"/>
        <w:rPr>
          <w:sz w:val="22"/>
        </w:rPr>
      </w:pPr>
      <w:r w:rsidRPr="00F53AAF">
        <w:rPr>
          <w:sz w:val="22"/>
        </w:rPr>
        <w:t>Request approval for CPD if not already approved by the assessor accreditation service provider.</w:t>
      </w:r>
    </w:p>
    <w:p w14:paraId="319D877B" w14:textId="77777777" w:rsidR="007670EC" w:rsidRPr="00F53AAF" w:rsidRDefault="004765B1" w:rsidP="00A11524">
      <w:pPr>
        <w:pStyle w:val="TableBullet1"/>
        <w:rPr>
          <w:sz w:val="22"/>
        </w:rPr>
      </w:pPr>
      <w:r w:rsidRPr="00F53AAF">
        <w:rPr>
          <w:sz w:val="22"/>
        </w:rPr>
        <w:t>Keep records of all CPD including approvals and completion.</w:t>
      </w:r>
    </w:p>
    <w:p w14:paraId="0C97E809" w14:textId="18F2B1D9" w:rsidR="007670EC" w:rsidRPr="00F53AAF" w:rsidRDefault="004765B1" w:rsidP="00A11524">
      <w:pPr>
        <w:pStyle w:val="TableBullet1"/>
        <w:rPr>
          <w:sz w:val="22"/>
        </w:rPr>
      </w:pPr>
      <w:r w:rsidRPr="00F53AAF">
        <w:rPr>
          <w:sz w:val="22"/>
        </w:rPr>
        <w:t>Provide evidence of CPD completed as requested by their assessor accreditation service provider</w:t>
      </w:r>
    </w:p>
    <w:p w14:paraId="794AE87F" w14:textId="5D54784C" w:rsidR="007B5A55" w:rsidRPr="00F012DD" w:rsidRDefault="007B5A55" w:rsidP="00F012DD">
      <w:pPr>
        <w:pStyle w:val="Heading2"/>
        <w:numPr>
          <w:ilvl w:val="0"/>
          <w:numId w:val="0"/>
        </w:numPr>
        <w:rPr>
          <w:b/>
          <w:bCs/>
          <w:color w:val="auto"/>
          <w:sz w:val="24"/>
          <w:szCs w:val="24"/>
        </w:rPr>
      </w:pPr>
      <w:bookmarkStart w:id="5" w:name="_Toc207882384"/>
      <w:r w:rsidRPr="00F012DD">
        <w:rPr>
          <w:b/>
          <w:bCs/>
          <w:color w:val="auto"/>
          <w:sz w:val="24"/>
          <w:szCs w:val="24"/>
        </w:rPr>
        <w:t>What is CPD</w:t>
      </w:r>
      <w:bookmarkEnd w:id="5"/>
    </w:p>
    <w:p w14:paraId="61762D8D" w14:textId="77777777" w:rsidR="007B5A55" w:rsidRPr="0090257D" w:rsidRDefault="007B5A55" w:rsidP="00A11524">
      <w:pPr>
        <w:ind w:left="0"/>
      </w:pPr>
      <w:r w:rsidRPr="0090257D">
        <w:t>CPD means continuing professional development - the process of ongoing learning and skill development for assessors, to ensure they</w:t>
      </w:r>
      <w:r w:rsidRPr="0090257D" w:rsidDel="00BB56D8">
        <w:t xml:space="preserve"> </w:t>
      </w:r>
      <w:r w:rsidRPr="0090257D">
        <w:t xml:space="preserve">have </w:t>
      </w:r>
      <w:r w:rsidRPr="0090257D" w:rsidDel="00BB56D8">
        <w:t xml:space="preserve">and </w:t>
      </w:r>
      <w:r w:rsidRPr="0090257D">
        <w:t>maintain the knowledge necessary to safely deliver accurate, trusted, and reliable assessments. CPD is broken up into two types:</w:t>
      </w:r>
    </w:p>
    <w:p w14:paraId="0DBE64A0" w14:textId="77777777" w:rsidR="007B5A55" w:rsidRPr="00B66A72" w:rsidRDefault="007B5A55" w:rsidP="00A11524">
      <w:pPr>
        <w:pStyle w:val="TableBullet1"/>
        <w:rPr>
          <w:sz w:val="22"/>
        </w:rPr>
      </w:pPr>
      <w:r w:rsidRPr="00B66A72">
        <w:rPr>
          <w:sz w:val="22"/>
        </w:rPr>
        <w:t>Technical CPD — which provides the technical skills and knowledge needed to complete a NatHERS for existing homes assessment</w:t>
      </w:r>
    </w:p>
    <w:p w14:paraId="36427BB8" w14:textId="4BF17ECB" w:rsidR="00B66A72" w:rsidRPr="00811BC1" w:rsidRDefault="007B5A55" w:rsidP="00A11524">
      <w:pPr>
        <w:pStyle w:val="TableBullet1"/>
        <w:rPr>
          <w:sz w:val="22"/>
        </w:rPr>
      </w:pPr>
      <w:r w:rsidRPr="00B66A72">
        <w:rPr>
          <w:sz w:val="22"/>
        </w:rPr>
        <w:t>Other CPD — which provides other learning and skills necessary to safely deliver accurate, reliable, and trusted assessments</w:t>
      </w:r>
    </w:p>
    <w:p w14:paraId="20477EFF" w14:textId="380F1918" w:rsidR="007B5A55" w:rsidRPr="00F012DD" w:rsidRDefault="007B5A55" w:rsidP="00F012DD">
      <w:pPr>
        <w:pStyle w:val="Heading2"/>
        <w:numPr>
          <w:ilvl w:val="0"/>
          <w:numId w:val="0"/>
        </w:numPr>
        <w:rPr>
          <w:b/>
          <w:bCs/>
          <w:color w:val="auto"/>
          <w:sz w:val="24"/>
          <w:szCs w:val="24"/>
        </w:rPr>
      </w:pPr>
      <w:bookmarkStart w:id="6" w:name="_Toc207882385"/>
      <w:r w:rsidRPr="00F012DD">
        <w:rPr>
          <w:b/>
          <w:bCs/>
          <w:color w:val="auto"/>
          <w:sz w:val="24"/>
          <w:szCs w:val="24"/>
        </w:rPr>
        <w:t>Approval of CPD activities</w:t>
      </w:r>
      <w:bookmarkEnd w:id="6"/>
    </w:p>
    <w:p w14:paraId="4633A475" w14:textId="77777777" w:rsidR="000B6062" w:rsidRPr="0090257D" w:rsidRDefault="000B6062" w:rsidP="00A11524">
      <w:pPr>
        <w:ind w:left="0"/>
      </w:pPr>
      <w:r w:rsidRPr="0090257D">
        <w:t xml:space="preserve">Activities can be approved as eligible to contribute towards an assessor’s CPD requirements in two ways: </w:t>
      </w:r>
    </w:p>
    <w:p w14:paraId="1214901A" w14:textId="7723044A" w:rsidR="00EE3253" w:rsidRPr="005674D8" w:rsidRDefault="000B6062" w:rsidP="00F012DD">
      <w:pPr>
        <w:pStyle w:val="TableBullet1"/>
      </w:pPr>
      <w:r w:rsidRPr="00F012DD">
        <w:rPr>
          <w:b/>
          <w:bCs/>
          <w:sz w:val="22"/>
        </w:rPr>
        <w:t xml:space="preserve">Pre-approved CPD </w:t>
      </w:r>
      <w:r w:rsidR="0086043A" w:rsidRPr="0086043A">
        <w:rPr>
          <w:b/>
          <w:bCs/>
          <w:sz w:val="22"/>
        </w:rPr>
        <w:t>list:</w:t>
      </w:r>
      <w:r w:rsidR="0086043A" w:rsidRPr="0086043A">
        <w:rPr>
          <w:sz w:val="22"/>
        </w:rPr>
        <w:t xml:space="preserve"> This</w:t>
      </w:r>
      <w:r w:rsidRPr="00F012DD">
        <w:rPr>
          <w:sz w:val="22"/>
        </w:rPr>
        <w:t xml:space="preserve"> is a list of CPD activities available to assessors, which the assessor accreditation service provider has already pre-approved as suitable and has allocated one or more CPD points to the activity. </w:t>
      </w:r>
    </w:p>
    <w:p w14:paraId="5C334C2E" w14:textId="20929B89" w:rsidR="00EE3253" w:rsidRPr="009328B7" w:rsidRDefault="000B6062" w:rsidP="00F012DD">
      <w:pPr>
        <w:pStyle w:val="TableBullet1"/>
        <w:spacing w:after="160"/>
      </w:pPr>
      <w:r w:rsidRPr="00F012DD">
        <w:rPr>
          <w:b/>
          <w:bCs/>
          <w:sz w:val="22"/>
        </w:rPr>
        <w:t>Request for approval of CPD:</w:t>
      </w:r>
      <w:r w:rsidRPr="00F012DD">
        <w:rPr>
          <w:sz w:val="22"/>
        </w:rPr>
        <w:t xml:space="preserve"> This is where a CPD activity, not on the approved CPD list, may be granted approval by the assessor accreditation service provider when requested by an assessor. In the assessor’s application they will include the: duration, structure, learning objectives and content of activity, provider of activity, learning value of activity, and evidence they can provide of completion.</w:t>
      </w:r>
    </w:p>
    <w:p w14:paraId="57933D3F" w14:textId="2F11A8EE" w:rsidR="007B5A55" w:rsidRDefault="000B6062" w:rsidP="00A11524">
      <w:pPr>
        <w:ind w:left="0"/>
      </w:pPr>
      <w:r w:rsidRPr="0090257D">
        <w:t xml:space="preserve">Assessors must retain sufficient evidence of their CPD </w:t>
      </w:r>
      <w:proofErr w:type="gramStart"/>
      <w:r w:rsidRPr="0090257D">
        <w:t>activities, and</w:t>
      </w:r>
      <w:proofErr w:type="gramEnd"/>
      <w:r w:rsidRPr="0090257D">
        <w:t xml:space="preserve"> provide to the assessor accreditation service provider as required, to demonstrate that the CPD was satisfactorily completed.</w:t>
      </w:r>
    </w:p>
    <w:p w14:paraId="58F8C57A" w14:textId="5ABCB302" w:rsidR="000B6062" w:rsidRPr="00F012DD" w:rsidRDefault="000B6062" w:rsidP="00F012DD">
      <w:pPr>
        <w:pStyle w:val="Heading2"/>
        <w:numPr>
          <w:ilvl w:val="0"/>
          <w:numId w:val="0"/>
        </w:numPr>
        <w:rPr>
          <w:b/>
          <w:bCs/>
          <w:color w:val="auto"/>
          <w:sz w:val="24"/>
          <w:szCs w:val="24"/>
        </w:rPr>
      </w:pPr>
      <w:bookmarkStart w:id="7" w:name="_Toc207882386"/>
      <w:r w:rsidRPr="00F012DD">
        <w:rPr>
          <w:b/>
          <w:bCs/>
          <w:color w:val="auto"/>
          <w:sz w:val="24"/>
          <w:szCs w:val="24"/>
        </w:rPr>
        <w:t>CPD from Performance Improvement Action</w:t>
      </w:r>
      <w:bookmarkEnd w:id="7"/>
    </w:p>
    <w:p w14:paraId="0B35B7E9" w14:textId="26DD2735" w:rsidR="000B6062" w:rsidRPr="0090257D" w:rsidRDefault="000B6062" w:rsidP="00A11524">
      <w:pPr>
        <w:ind w:left="0"/>
      </w:pPr>
      <w:r w:rsidRPr="0090257D">
        <w:t xml:space="preserve">Performance Improvement Action assigned to assessors due to non-compliance with the </w:t>
      </w:r>
      <w:r w:rsidRPr="0090257D">
        <w:rPr>
          <w:b/>
          <w:bCs/>
        </w:rPr>
        <w:t>NatHERS for Existing Homes Code of Practice</w:t>
      </w:r>
      <w:r w:rsidRPr="0090257D">
        <w:t xml:space="preserve"> can be eligible for CPD points. If an action is eligible for CPD points, it will be stated in the Performance Improvement Action Notice issued to the assessor</w:t>
      </w:r>
    </w:p>
    <w:p w14:paraId="77CE97D2" w14:textId="77777777" w:rsidR="00764D6A" w:rsidRPr="005E1B55" w:rsidRDefault="00E91D72" w:rsidP="000B6062">
      <w:pPr>
        <w:spacing w:after="0" w:line="240" w:lineRule="auto"/>
        <w:ind w:left="0"/>
        <w:rPr>
          <w:sz w:val="18"/>
          <w:szCs w:val="18"/>
        </w:rPr>
      </w:pPr>
      <w:r w:rsidRPr="005E1B55">
        <w:rPr>
          <w:sz w:val="18"/>
          <w:szCs w:val="18"/>
        </w:rP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rFonts w:asciiTheme="minorHAnsi" w:hAnsiTheme="minorHAnsi"/>
          <w:b/>
        </w:rPr>
      </w:sdtEndPr>
      <w:sdtContent>
        <w:p w14:paraId="4BA33C7E" w14:textId="445D7D58" w:rsidR="00764D6A" w:rsidRPr="00580AE6" w:rsidRDefault="00E91D72" w:rsidP="00E02668">
          <w:pPr>
            <w:pStyle w:val="TOCHeading"/>
            <w:spacing w:line="259" w:lineRule="auto"/>
            <w:rPr>
              <w:color w:val="00703C"/>
              <w:sz w:val="64"/>
              <w:szCs w:val="64"/>
            </w:rPr>
          </w:pPr>
          <w:r w:rsidRPr="00580AE6">
            <w:rPr>
              <w:color w:val="00703C"/>
              <w:sz w:val="64"/>
              <w:szCs w:val="64"/>
            </w:rPr>
            <w:t>Contents</w:t>
          </w:r>
          <w:r w:rsidR="008F659E" w:rsidRPr="00580AE6">
            <w:rPr>
              <w:color w:val="00703C"/>
              <w:sz w:val="64"/>
              <w:szCs w:val="64"/>
            </w:rPr>
            <w:t xml:space="preserve"> </w:t>
          </w:r>
        </w:p>
        <w:p w14:paraId="3FDF89E0" w14:textId="17291C46" w:rsidR="00806DE2" w:rsidRPr="00806DE2" w:rsidRDefault="00606D5D" w:rsidP="00806DE2">
          <w:pPr>
            <w:pStyle w:val="TOC1"/>
            <w:rPr>
              <w:rFonts w:eastAsiaTheme="minorEastAsia" w:cstheme="minorBidi"/>
              <w:bCs/>
              <w:kern w:val="2"/>
              <w:lang w:eastAsia="en-AU"/>
              <w14:ligatures w14:val="standardContextual"/>
            </w:rPr>
          </w:pPr>
          <w:r>
            <w:fldChar w:fldCharType="begin"/>
          </w:r>
          <w:r>
            <w:instrText xml:space="preserve"> TOC \o "1-4" \h \z \u </w:instrText>
          </w:r>
          <w:r>
            <w:fldChar w:fldCharType="separate"/>
          </w:r>
          <w:hyperlink w:anchor="_Toc207882387" w:history="1">
            <w:r w:rsidR="00806DE2" w:rsidRPr="009A32B7">
              <w:rPr>
                <w:rStyle w:val="Hyperlink"/>
              </w:rPr>
              <w:t>1</w:t>
            </w:r>
            <w:r w:rsidR="00806DE2" w:rsidRPr="00806DE2">
              <w:rPr>
                <w:rFonts w:eastAsiaTheme="minorEastAsia" w:cstheme="minorBidi"/>
                <w:kern w:val="2"/>
                <w:lang w:eastAsia="en-AU"/>
                <w14:ligatures w14:val="standardContextual"/>
              </w:rPr>
              <w:tab/>
            </w:r>
            <w:r w:rsidR="00806DE2" w:rsidRPr="009A32B7">
              <w:rPr>
                <w:rStyle w:val="Hyperlink"/>
              </w:rPr>
              <w:t>Purpose</w:t>
            </w:r>
            <w:r w:rsidR="00806DE2">
              <w:rPr>
                <w:webHidden/>
              </w:rPr>
              <w:tab/>
            </w:r>
            <w:r w:rsidR="00806DE2">
              <w:rPr>
                <w:webHidden/>
              </w:rPr>
              <w:fldChar w:fldCharType="begin"/>
            </w:r>
            <w:r w:rsidR="00806DE2">
              <w:rPr>
                <w:webHidden/>
              </w:rPr>
              <w:instrText xml:space="preserve"> PAGEREF _Toc207882387 \h </w:instrText>
            </w:r>
            <w:r w:rsidR="00806DE2">
              <w:rPr>
                <w:webHidden/>
              </w:rPr>
            </w:r>
            <w:r w:rsidR="00806DE2">
              <w:rPr>
                <w:webHidden/>
              </w:rPr>
              <w:fldChar w:fldCharType="separate"/>
            </w:r>
            <w:r w:rsidR="00AE174C">
              <w:rPr>
                <w:webHidden/>
              </w:rPr>
              <w:t>5</w:t>
            </w:r>
            <w:r w:rsidR="00806DE2">
              <w:rPr>
                <w:webHidden/>
              </w:rPr>
              <w:fldChar w:fldCharType="end"/>
            </w:r>
          </w:hyperlink>
        </w:p>
        <w:p w14:paraId="7DB91D54" w14:textId="16D52343" w:rsidR="00806DE2" w:rsidRDefault="00806DE2">
          <w:pPr>
            <w:pStyle w:val="TOC1"/>
            <w:rPr>
              <w:rFonts w:eastAsiaTheme="minorEastAsia" w:cstheme="minorBidi"/>
              <w:kern w:val="2"/>
              <w:lang w:eastAsia="en-AU"/>
              <w14:ligatures w14:val="standardContextual"/>
            </w:rPr>
          </w:pPr>
          <w:hyperlink w:anchor="_Toc207882388" w:history="1">
            <w:r w:rsidRPr="009A32B7">
              <w:rPr>
                <w:rStyle w:val="Hyperlink"/>
              </w:rPr>
              <w:t>2</w:t>
            </w:r>
            <w:r>
              <w:rPr>
                <w:rFonts w:eastAsiaTheme="minorEastAsia" w:cstheme="minorBidi"/>
                <w:kern w:val="2"/>
                <w:lang w:eastAsia="en-AU"/>
                <w14:ligatures w14:val="standardContextual"/>
              </w:rPr>
              <w:tab/>
            </w:r>
            <w:r w:rsidRPr="009A32B7">
              <w:rPr>
                <w:rStyle w:val="Hyperlink"/>
              </w:rPr>
              <w:t>Principles</w:t>
            </w:r>
            <w:r>
              <w:rPr>
                <w:webHidden/>
              </w:rPr>
              <w:tab/>
            </w:r>
            <w:r>
              <w:rPr>
                <w:webHidden/>
              </w:rPr>
              <w:fldChar w:fldCharType="begin"/>
            </w:r>
            <w:r>
              <w:rPr>
                <w:webHidden/>
              </w:rPr>
              <w:instrText xml:space="preserve"> PAGEREF _Toc207882388 \h </w:instrText>
            </w:r>
            <w:r>
              <w:rPr>
                <w:webHidden/>
              </w:rPr>
            </w:r>
            <w:r>
              <w:rPr>
                <w:webHidden/>
              </w:rPr>
              <w:fldChar w:fldCharType="separate"/>
            </w:r>
            <w:r w:rsidR="00AE174C">
              <w:rPr>
                <w:webHidden/>
              </w:rPr>
              <w:t>5</w:t>
            </w:r>
            <w:r>
              <w:rPr>
                <w:webHidden/>
              </w:rPr>
              <w:fldChar w:fldCharType="end"/>
            </w:r>
          </w:hyperlink>
        </w:p>
        <w:p w14:paraId="41A7203E" w14:textId="3C103508" w:rsidR="00806DE2" w:rsidRDefault="00806DE2">
          <w:pPr>
            <w:pStyle w:val="TOC1"/>
            <w:rPr>
              <w:rFonts w:eastAsiaTheme="minorEastAsia" w:cstheme="minorBidi"/>
              <w:kern w:val="2"/>
              <w:lang w:eastAsia="en-AU"/>
              <w14:ligatures w14:val="standardContextual"/>
            </w:rPr>
          </w:pPr>
          <w:hyperlink w:anchor="_Toc207882389" w:history="1">
            <w:r w:rsidRPr="009A32B7">
              <w:rPr>
                <w:rStyle w:val="Hyperlink"/>
              </w:rPr>
              <w:t>3</w:t>
            </w:r>
            <w:r>
              <w:rPr>
                <w:rFonts w:eastAsiaTheme="minorEastAsia" w:cstheme="minorBidi"/>
                <w:kern w:val="2"/>
                <w:lang w:eastAsia="en-AU"/>
                <w14:ligatures w14:val="standardContextual"/>
              </w:rPr>
              <w:tab/>
            </w:r>
            <w:r w:rsidRPr="009A32B7">
              <w:rPr>
                <w:rStyle w:val="Hyperlink"/>
              </w:rPr>
              <w:t>What is CPD</w:t>
            </w:r>
            <w:r>
              <w:rPr>
                <w:webHidden/>
              </w:rPr>
              <w:tab/>
            </w:r>
            <w:r>
              <w:rPr>
                <w:webHidden/>
              </w:rPr>
              <w:fldChar w:fldCharType="begin"/>
            </w:r>
            <w:r>
              <w:rPr>
                <w:webHidden/>
              </w:rPr>
              <w:instrText xml:space="preserve"> PAGEREF _Toc207882389 \h </w:instrText>
            </w:r>
            <w:r>
              <w:rPr>
                <w:webHidden/>
              </w:rPr>
            </w:r>
            <w:r>
              <w:rPr>
                <w:webHidden/>
              </w:rPr>
              <w:fldChar w:fldCharType="separate"/>
            </w:r>
            <w:r w:rsidR="00AE174C">
              <w:rPr>
                <w:webHidden/>
              </w:rPr>
              <w:t>6</w:t>
            </w:r>
            <w:r>
              <w:rPr>
                <w:webHidden/>
              </w:rPr>
              <w:fldChar w:fldCharType="end"/>
            </w:r>
          </w:hyperlink>
        </w:p>
        <w:p w14:paraId="438CC6C3" w14:textId="2FD24AF7" w:rsidR="00806DE2" w:rsidRDefault="00806DE2">
          <w:pPr>
            <w:pStyle w:val="TOC2"/>
            <w:rPr>
              <w:rFonts w:eastAsiaTheme="minorEastAsia" w:cstheme="minorBidi"/>
              <w:bCs w:val="0"/>
              <w:kern w:val="2"/>
              <w:szCs w:val="24"/>
              <w:lang w:eastAsia="en-AU"/>
              <w14:ligatures w14:val="standardContextual"/>
            </w:rPr>
          </w:pPr>
          <w:hyperlink w:anchor="_Toc207882390" w:history="1">
            <w:r w:rsidRPr="009A32B7">
              <w:rPr>
                <w:rStyle w:val="Hyperlink"/>
              </w:rPr>
              <w:t>3.1</w:t>
            </w:r>
            <w:r>
              <w:rPr>
                <w:rFonts w:eastAsiaTheme="minorEastAsia" w:cstheme="minorBidi"/>
                <w:bCs w:val="0"/>
                <w:kern w:val="2"/>
                <w:szCs w:val="24"/>
                <w:lang w:eastAsia="en-AU"/>
                <w14:ligatures w14:val="standardContextual"/>
              </w:rPr>
              <w:tab/>
            </w:r>
            <w:r w:rsidRPr="009A32B7">
              <w:rPr>
                <w:rStyle w:val="Hyperlink"/>
              </w:rPr>
              <w:t>Categories of CPD</w:t>
            </w:r>
            <w:r>
              <w:rPr>
                <w:webHidden/>
              </w:rPr>
              <w:tab/>
            </w:r>
            <w:r>
              <w:rPr>
                <w:webHidden/>
              </w:rPr>
              <w:fldChar w:fldCharType="begin"/>
            </w:r>
            <w:r>
              <w:rPr>
                <w:webHidden/>
              </w:rPr>
              <w:instrText xml:space="preserve"> PAGEREF _Toc207882390 \h </w:instrText>
            </w:r>
            <w:r>
              <w:rPr>
                <w:webHidden/>
              </w:rPr>
            </w:r>
            <w:r>
              <w:rPr>
                <w:webHidden/>
              </w:rPr>
              <w:fldChar w:fldCharType="separate"/>
            </w:r>
            <w:r w:rsidR="00AE174C">
              <w:rPr>
                <w:webHidden/>
              </w:rPr>
              <w:t>6</w:t>
            </w:r>
            <w:r>
              <w:rPr>
                <w:webHidden/>
              </w:rPr>
              <w:fldChar w:fldCharType="end"/>
            </w:r>
          </w:hyperlink>
        </w:p>
        <w:p w14:paraId="0AB1F152" w14:textId="644DC6E9" w:rsidR="00806DE2" w:rsidRDefault="00806DE2">
          <w:pPr>
            <w:pStyle w:val="TOC1"/>
            <w:rPr>
              <w:rFonts w:eastAsiaTheme="minorEastAsia" w:cstheme="minorBidi"/>
              <w:kern w:val="2"/>
              <w:lang w:eastAsia="en-AU"/>
              <w14:ligatures w14:val="standardContextual"/>
            </w:rPr>
          </w:pPr>
          <w:hyperlink w:anchor="_Toc207882391" w:history="1">
            <w:r w:rsidRPr="009A32B7">
              <w:rPr>
                <w:rStyle w:val="Hyperlink"/>
              </w:rPr>
              <w:t>4</w:t>
            </w:r>
            <w:r>
              <w:rPr>
                <w:rFonts w:eastAsiaTheme="minorEastAsia" w:cstheme="minorBidi"/>
                <w:kern w:val="2"/>
                <w:lang w:eastAsia="en-AU"/>
                <w14:ligatures w14:val="standardContextual"/>
              </w:rPr>
              <w:tab/>
            </w:r>
            <w:r w:rsidRPr="009A32B7">
              <w:rPr>
                <w:rStyle w:val="Hyperlink"/>
              </w:rPr>
              <w:t>Assessor CPD requirements</w:t>
            </w:r>
            <w:r>
              <w:rPr>
                <w:webHidden/>
              </w:rPr>
              <w:tab/>
            </w:r>
            <w:r>
              <w:rPr>
                <w:webHidden/>
              </w:rPr>
              <w:fldChar w:fldCharType="begin"/>
            </w:r>
            <w:r>
              <w:rPr>
                <w:webHidden/>
              </w:rPr>
              <w:instrText xml:space="preserve"> PAGEREF _Toc207882391 \h </w:instrText>
            </w:r>
            <w:r>
              <w:rPr>
                <w:webHidden/>
              </w:rPr>
            </w:r>
            <w:r>
              <w:rPr>
                <w:webHidden/>
              </w:rPr>
              <w:fldChar w:fldCharType="separate"/>
            </w:r>
            <w:r w:rsidR="00AE174C">
              <w:rPr>
                <w:webHidden/>
              </w:rPr>
              <w:t>7</w:t>
            </w:r>
            <w:r>
              <w:rPr>
                <w:webHidden/>
              </w:rPr>
              <w:fldChar w:fldCharType="end"/>
            </w:r>
          </w:hyperlink>
        </w:p>
        <w:p w14:paraId="67839F64" w14:textId="7A655E7B" w:rsidR="00806DE2" w:rsidRDefault="00806DE2">
          <w:pPr>
            <w:pStyle w:val="TOC2"/>
            <w:rPr>
              <w:rFonts w:eastAsiaTheme="minorEastAsia" w:cstheme="minorBidi"/>
              <w:bCs w:val="0"/>
              <w:kern w:val="2"/>
              <w:szCs w:val="24"/>
              <w:lang w:eastAsia="en-AU"/>
              <w14:ligatures w14:val="standardContextual"/>
            </w:rPr>
          </w:pPr>
          <w:hyperlink w:anchor="_Toc207882392" w:history="1">
            <w:r w:rsidRPr="009A32B7">
              <w:rPr>
                <w:rStyle w:val="Hyperlink"/>
              </w:rPr>
              <w:t>4.1</w:t>
            </w:r>
            <w:r>
              <w:rPr>
                <w:rFonts w:eastAsiaTheme="minorEastAsia" w:cstheme="minorBidi"/>
                <w:bCs w:val="0"/>
                <w:kern w:val="2"/>
                <w:szCs w:val="24"/>
                <w:lang w:eastAsia="en-AU"/>
                <w14:ligatures w14:val="standardContextual"/>
              </w:rPr>
              <w:tab/>
            </w:r>
            <w:r w:rsidRPr="009A32B7">
              <w:rPr>
                <w:rStyle w:val="Hyperlink"/>
              </w:rPr>
              <w:t>Annual CPD points</w:t>
            </w:r>
            <w:r>
              <w:rPr>
                <w:webHidden/>
              </w:rPr>
              <w:tab/>
            </w:r>
            <w:r>
              <w:rPr>
                <w:webHidden/>
              </w:rPr>
              <w:fldChar w:fldCharType="begin"/>
            </w:r>
            <w:r>
              <w:rPr>
                <w:webHidden/>
              </w:rPr>
              <w:instrText xml:space="preserve"> PAGEREF _Toc207882392 \h </w:instrText>
            </w:r>
            <w:r>
              <w:rPr>
                <w:webHidden/>
              </w:rPr>
            </w:r>
            <w:r>
              <w:rPr>
                <w:webHidden/>
              </w:rPr>
              <w:fldChar w:fldCharType="separate"/>
            </w:r>
            <w:r w:rsidR="00AE174C">
              <w:rPr>
                <w:webHidden/>
              </w:rPr>
              <w:t>7</w:t>
            </w:r>
            <w:r>
              <w:rPr>
                <w:webHidden/>
              </w:rPr>
              <w:fldChar w:fldCharType="end"/>
            </w:r>
          </w:hyperlink>
        </w:p>
        <w:p w14:paraId="3F86BFE8" w14:textId="3101C4C3" w:rsidR="00806DE2" w:rsidRDefault="00806DE2">
          <w:pPr>
            <w:pStyle w:val="TOC2"/>
            <w:rPr>
              <w:rFonts w:eastAsiaTheme="minorEastAsia" w:cstheme="minorBidi"/>
              <w:bCs w:val="0"/>
              <w:kern w:val="2"/>
              <w:szCs w:val="24"/>
              <w:lang w:eastAsia="en-AU"/>
              <w14:ligatures w14:val="standardContextual"/>
            </w:rPr>
          </w:pPr>
          <w:hyperlink w:anchor="_Toc207882393" w:history="1">
            <w:r w:rsidRPr="009A32B7">
              <w:rPr>
                <w:rStyle w:val="Hyperlink"/>
              </w:rPr>
              <w:t>4.2</w:t>
            </w:r>
            <w:r>
              <w:rPr>
                <w:rFonts w:eastAsiaTheme="minorEastAsia" w:cstheme="minorBidi"/>
                <w:bCs w:val="0"/>
                <w:kern w:val="2"/>
                <w:szCs w:val="24"/>
                <w:lang w:eastAsia="en-AU"/>
                <w14:ligatures w14:val="standardContextual"/>
              </w:rPr>
              <w:tab/>
            </w:r>
            <w:r w:rsidRPr="009A32B7">
              <w:rPr>
                <w:rStyle w:val="Hyperlink"/>
              </w:rPr>
              <w:t>Record keeping</w:t>
            </w:r>
            <w:r>
              <w:rPr>
                <w:webHidden/>
              </w:rPr>
              <w:tab/>
            </w:r>
            <w:r>
              <w:rPr>
                <w:webHidden/>
              </w:rPr>
              <w:fldChar w:fldCharType="begin"/>
            </w:r>
            <w:r>
              <w:rPr>
                <w:webHidden/>
              </w:rPr>
              <w:instrText xml:space="preserve"> PAGEREF _Toc207882393 \h </w:instrText>
            </w:r>
            <w:r>
              <w:rPr>
                <w:webHidden/>
              </w:rPr>
            </w:r>
            <w:r>
              <w:rPr>
                <w:webHidden/>
              </w:rPr>
              <w:fldChar w:fldCharType="separate"/>
            </w:r>
            <w:r w:rsidR="00AE174C">
              <w:rPr>
                <w:webHidden/>
              </w:rPr>
              <w:t>7</w:t>
            </w:r>
            <w:r>
              <w:rPr>
                <w:webHidden/>
              </w:rPr>
              <w:fldChar w:fldCharType="end"/>
            </w:r>
          </w:hyperlink>
        </w:p>
        <w:p w14:paraId="2F7CF56F" w14:textId="3C7FEF64" w:rsidR="00806DE2" w:rsidRDefault="00806DE2">
          <w:pPr>
            <w:pStyle w:val="TOC1"/>
            <w:rPr>
              <w:rFonts w:eastAsiaTheme="minorEastAsia" w:cstheme="minorBidi"/>
              <w:kern w:val="2"/>
              <w:lang w:eastAsia="en-AU"/>
              <w14:ligatures w14:val="standardContextual"/>
            </w:rPr>
          </w:pPr>
          <w:hyperlink w:anchor="_Toc207882394" w:history="1">
            <w:r w:rsidRPr="009A32B7">
              <w:rPr>
                <w:rStyle w:val="Hyperlink"/>
              </w:rPr>
              <w:t>5</w:t>
            </w:r>
            <w:r>
              <w:rPr>
                <w:rFonts w:eastAsiaTheme="minorEastAsia" w:cstheme="minorBidi"/>
                <w:kern w:val="2"/>
                <w:lang w:eastAsia="en-AU"/>
                <w14:ligatures w14:val="standardContextual"/>
              </w:rPr>
              <w:tab/>
            </w:r>
            <w:r w:rsidRPr="009A32B7">
              <w:rPr>
                <w:rStyle w:val="Hyperlink"/>
              </w:rPr>
              <w:t>Approval of CPD</w:t>
            </w:r>
            <w:r>
              <w:rPr>
                <w:webHidden/>
              </w:rPr>
              <w:tab/>
            </w:r>
            <w:r>
              <w:rPr>
                <w:webHidden/>
              </w:rPr>
              <w:fldChar w:fldCharType="begin"/>
            </w:r>
            <w:r>
              <w:rPr>
                <w:webHidden/>
              </w:rPr>
              <w:instrText xml:space="preserve"> PAGEREF _Toc207882394 \h </w:instrText>
            </w:r>
            <w:r>
              <w:rPr>
                <w:webHidden/>
              </w:rPr>
            </w:r>
            <w:r>
              <w:rPr>
                <w:webHidden/>
              </w:rPr>
              <w:fldChar w:fldCharType="separate"/>
            </w:r>
            <w:r w:rsidR="00AE174C">
              <w:rPr>
                <w:webHidden/>
              </w:rPr>
              <w:t>8</w:t>
            </w:r>
            <w:r>
              <w:rPr>
                <w:webHidden/>
              </w:rPr>
              <w:fldChar w:fldCharType="end"/>
            </w:r>
          </w:hyperlink>
        </w:p>
        <w:p w14:paraId="67E0681B" w14:textId="5B5B0279" w:rsidR="00806DE2" w:rsidRDefault="00806DE2">
          <w:pPr>
            <w:pStyle w:val="TOC2"/>
            <w:rPr>
              <w:rFonts w:eastAsiaTheme="minorEastAsia" w:cstheme="minorBidi"/>
              <w:bCs w:val="0"/>
              <w:kern w:val="2"/>
              <w:szCs w:val="24"/>
              <w:lang w:eastAsia="en-AU"/>
              <w14:ligatures w14:val="standardContextual"/>
            </w:rPr>
          </w:pPr>
          <w:hyperlink w:anchor="_Toc207882395" w:history="1">
            <w:r w:rsidRPr="009A32B7">
              <w:rPr>
                <w:rStyle w:val="Hyperlink"/>
              </w:rPr>
              <w:t>5.1</w:t>
            </w:r>
            <w:r>
              <w:rPr>
                <w:rFonts w:eastAsiaTheme="minorEastAsia" w:cstheme="minorBidi"/>
                <w:bCs w:val="0"/>
                <w:kern w:val="2"/>
                <w:szCs w:val="24"/>
                <w:lang w:eastAsia="en-AU"/>
                <w14:ligatures w14:val="standardContextual"/>
              </w:rPr>
              <w:tab/>
            </w:r>
            <w:r w:rsidRPr="009A32B7">
              <w:rPr>
                <w:rStyle w:val="Hyperlink"/>
              </w:rPr>
              <w:t>List of pre-approved CPD</w:t>
            </w:r>
            <w:r>
              <w:rPr>
                <w:webHidden/>
              </w:rPr>
              <w:tab/>
            </w:r>
            <w:r>
              <w:rPr>
                <w:webHidden/>
              </w:rPr>
              <w:fldChar w:fldCharType="begin"/>
            </w:r>
            <w:r>
              <w:rPr>
                <w:webHidden/>
              </w:rPr>
              <w:instrText xml:space="preserve"> PAGEREF _Toc207882395 \h </w:instrText>
            </w:r>
            <w:r>
              <w:rPr>
                <w:webHidden/>
              </w:rPr>
            </w:r>
            <w:r>
              <w:rPr>
                <w:webHidden/>
              </w:rPr>
              <w:fldChar w:fldCharType="separate"/>
            </w:r>
            <w:r w:rsidR="00AE174C">
              <w:rPr>
                <w:webHidden/>
              </w:rPr>
              <w:t>8</w:t>
            </w:r>
            <w:r>
              <w:rPr>
                <w:webHidden/>
              </w:rPr>
              <w:fldChar w:fldCharType="end"/>
            </w:r>
          </w:hyperlink>
        </w:p>
        <w:p w14:paraId="2706CA46" w14:textId="78803A90" w:rsidR="00806DE2" w:rsidRDefault="00806DE2">
          <w:pPr>
            <w:pStyle w:val="TOC2"/>
            <w:rPr>
              <w:rFonts w:eastAsiaTheme="minorEastAsia" w:cstheme="minorBidi"/>
              <w:bCs w:val="0"/>
              <w:kern w:val="2"/>
              <w:szCs w:val="24"/>
              <w:lang w:eastAsia="en-AU"/>
              <w14:ligatures w14:val="standardContextual"/>
            </w:rPr>
          </w:pPr>
          <w:hyperlink w:anchor="_Toc207882396" w:history="1">
            <w:r w:rsidRPr="009A32B7">
              <w:rPr>
                <w:rStyle w:val="Hyperlink"/>
              </w:rPr>
              <w:t>5.2</w:t>
            </w:r>
            <w:r>
              <w:rPr>
                <w:rFonts w:eastAsiaTheme="minorEastAsia" w:cstheme="minorBidi"/>
                <w:bCs w:val="0"/>
                <w:kern w:val="2"/>
                <w:szCs w:val="24"/>
                <w:lang w:eastAsia="en-AU"/>
                <w14:ligatures w14:val="standardContextual"/>
              </w:rPr>
              <w:tab/>
            </w:r>
            <w:r w:rsidRPr="009A32B7">
              <w:rPr>
                <w:rStyle w:val="Hyperlink"/>
              </w:rPr>
              <w:t>Request for approval of CPD</w:t>
            </w:r>
            <w:r>
              <w:rPr>
                <w:webHidden/>
              </w:rPr>
              <w:tab/>
            </w:r>
            <w:r>
              <w:rPr>
                <w:webHidden/>
              </w:rPr>
              <w:fldChar w:fldCharType="begin"/>
            </w:r>
            <w:r>
              <w:rPr>
                <w:webHidden/>
              </w:rPr>
              <w:instrText xml:space="preserve"> PAGEREF _Toc207882396 \h </w:instrText>
            </w:r>
            <w:r>
              <w:rPr>
                <w:webHidden/>
              </w:rPr>
            </w:r>
            <w:r>
              <w:rPr>
                <w:webHidden/>
              </w:rPr>
              <w:fldChar w:fldCharType="separate"/>
            </w:r>
            <w:r w:rsidR="00AE174C">
              <w:rPr>
                <w:webHidden/>
              </w:rPr>
              <w:t>9</w:t>
            </w:r>
            <w:r>
              <w:rPr>
                <w:webHidden/>
              </w:rPr>
              <w:fldChar w:fldCharType="end"/>
            </w:r>
          </w:hyperlink>
        </w:p>
        <w:p w14:paraId="4A8A9993" w14:textId="234AE89B" w:rsidR="00806DE2" w:rsidRDefault="00806DE2">
          <w:pPr>
            <w:pStyle w:val="TOC2"/>
            <w:rPr>
              <w:rFonts w:eastAsiaTheme="minorEastAsia" w:cstheme="minorBidi"/>
              <w:bCs w:val="0"/>
              <w:kern w:val="2"/>
              <w:szCs w:val="24"/>
              <w:lang w:eastAsia="en-AU"/>
              <w14:ligatures w14:val="standardContextual"/>
            </w:rPr>
          </w:pPr>
          <w:hyperlink w:anchor="_Toc207882397" w:history="1">
            <w:r w:rsidRPr="009A32B7">
              <w:rPr>
                <w:rStyle w:val="Hyperlink"/>
              </w:rPr>
              <w:t>5.3</w:t>
            </w:r>
            <w:r>
              <w:rPr>
                <w:rFonts w:eastAsiaTheme="minorEastAsia" w:cstheme="minorBidi"/>
                <w:bCs w:val="0"/>
                <w:kern w:val="2"/>
                <w:szCs w:val="24"/>
                <w:lang w:eastAsia="en-AU"/>
                <w14:ligatures w14:val="standardContextual"/>
              </w:rPr>
              <w:tab/>
            </w:r>
            <w:r w:rsidRPr="009A32B7">
              <w:rPr>
                <w:rStyle w:val="Hyperlink"/>
              </w:rPr>
              <w:t>CPD for performance improvement action</w:t>
            </w:r>
            <w:r>
              <w:rPr>
                <w:webHidden/>
              </w:rPr>
              <w:tab/>
            </w:r>
            <w:r>
              <w:rPr>
                <w:webHidden/>
              </w:rPr>
              <w:fldChar w:fldCharType="begin"/>
            </w:r>
            <w:r>
              <w:rPr>
                <w:webHidden/>
              </w:rPr>
              <w:instrText xml:space="preserve"> PAGEREF _Toc207882397 \h </w:instrText>
            </w:r>
            <w:r>
              <w:rPr>
                <w:webHidden/>
              </w:rPr>
            </w:r>
            <w:r>
              <w:rPr>
                <w:webHidden/>
              </w:rPr>
              <w:fldChar w:fldCharType="separate"/>
            </w:r>
            <w:r w:rsidR="00AE174C">
              <w:rPr>
                <w:webHidden/>
              </w:rPr>
              <w:t>10</w:t>
            </w:r>
            <w:r>
              <w:rPr>
                <w:webHidden/>
              </w:rPr>
              <w:fldChar w:fldCharType="end"/>
            </w:r>
          </w:hyperlink>
        </w:p>
        <w:p w14:paraId="42327471" w14:textId="69AEB878" w:rsidR="00806DE2" w:rsidRDefault="00806DE2">
          <w:pPr>
            <w:pStyle w:val="TOC1"/>
            <w:rPr>
              <w:rFonts w:eastAsiaTheme="minorEastAsia" w:cstheme="minorBidi"/>
              <w:kern w:val="2"/>
              <w:lang w:eastAsia="en-AU"/>
              <w14:ligatures w14:val="standardContextual"/>
            </w:rPr>
          </w:pPr>
          <w:hyperlink w:anchor="_Toc207882398" w:history="1">
            <w:r w:rsidRPr="009A32B7">
              <w:rPr>
                <w:rStyle w:val="Hyperlink"/>
              </w:rPr>
              <w:t>6</w:t>
            </w:r>
            <w:r>
              <w:rPr>
                <w:rFonts w:eastAsiaTheme="minorEastAsia" w:cstheme="minorBidi"/>
                <w:kern w:val="2"/>
                <w:lang w:eastAsia="en-AU"/>
                <w14:ligatures w14:val="standardContextual"/>
              </w:rPr>
              <w:tab/>
            </w:r>
            <w:r w:rsidRPr="009A32B7">
              <w:rPr>
                <w:rStyle w:val="Hyperlink"/>
              </w:rPr>
              <w:t>Reviews and complaints</w:t>
            </w:r>
            <w:r>
              <w:rPr>
                <w:webHidden/>
              </w:rPr>
              <w:tab/>
            </w:r>
            <w:r>
              <w:rPr>
                <w:webHidden/>
              </w:rPr>
              <w:fldChar w:fldCharType="begin"/>
            </w:r>
            <w:r>
              <w:rPr>
                <w:webHidden/>
              </w:rPr>
              <w:instrText xml:space="preserve"> PAGEREF _Toc207882398 \h </w:instrText>
            </w:r>
            <w:r>
              <w:rPr>
                <w:webHidden/>
              </w:rPr>
            </w:r>
            <w:r>
              <w:rPr>
                <w:webHidden/>
              </w:rPr>
              <w:fldChar w:fldCharType="separate"/>
            </w:r>
            <w:r w:rsidR="00AE174C">
              <w:rPr>
                <w:webHidden/>
              </w:rPr>
              <w:t>11</w:t>
            </w:r>
            <w:r>
              <w:rPr>
                <w:webHidden/>
              </w:rPr>
              <w:fldChar w:fldCharType="end"/>
            </w:r>
          </w:hyperlink>
        </w:p>
        <w:p w14:paraId="24A9FD4D" w14:textId="4EF16811" w:rsidR="00806DE2" w:rsidRDefault="00806DE2">
          <w:pPr>
            <w:pStyle w:val="TOC2"/>
            <w:rPr>
              <w:rFonts w:eastAsiaTheme="minorEastAsia" w:cstheme="minorBidi"/>
              <w:bCs w:val="0"/>
              <w:kern w:val="2"/>
              <w:szCs w:val="24"/>
              <w:lang w:eastAsia="en-AU"/>
              <w14:ligatures w14:val="standardContextual"/>
            </w:rPr>
          </w:pPr>
          <w:hyperlink w:anchor="_Toc207882399" w:history="1">
            <w:r w:rsidRPr="009A32B7">
              <w:rPr>
                <w:rStyle w:val="Hyperlink"/>
              </w:rPr>
              <w:t>6.1</w:t>
            </w:r>
            <w:r>
              <w:rPr>
                <w:rFonts w:eastAsiaTheme="minorEastAsia" w:cstheme="minorBidi"/>
                <w:bCs w:val="0"/>
                <w:kern w:val="2"/>
                <w:szCs w:val="24"/>
                <w:lang w:eastAsia="en-AU"/>
                <w14:ligatures w14:val="standardContextual"/>
              </w:rPr>
              <w:tab/>
            </w:r>
            <w:r w:rsidRPr="009A32B7">
              <w:rPr>
                <w:rStyle w:val="Hyperlink"/>
              </w:rPr>
              <w:t>Reviews</w:t>
            </w:r>
            <w:r>
              <w:rPr>
                <w:webHidden/>
              </w:rPr>
              <w:tab/>
            </w:r>
            <w:r>
              <w:rPr>
                <w:webHidden/>
              </w:rPr>
              <w:fldChar w:fldCharType="begin"/>
            </w:r>
            <w:r>
              <w:rPr>
                <w:webHidden/>
              </w:rPr>
              <w:instrText xml:space="preserve"> PAGEREF _Toc207882399 \h </w:instrText>
            </w:r>
            <w:r>
              <w:rPr>
                <w:webHidden/>
              </w:rPr>
            </w:r>
            <w:r>
              <w:rPr>
                <w:webHidden/>
              </w:rPr>
              <w:fldChar w:fldCharType="separate"/>
            </w:r>
            <w:r w:rsidR="00AE174C">
              <w:rPr>
                <w:webHidden/>
              </w:rPr>
              <w:t>11</w:t>
            </w:r>
            <w:r>
              <w:rPr>
                <w:webHidden/>
              </w:rPr>
              <w:fldChar w:fldCharType="end"/>
            </w:r>
          </w:hyperlink>
        </w:p>
        <w:p w14:paraId="28673C2E" w14:textId="049532B8" w:rsidR="00806DE2" w:rsidRDefault="00806DE2">
          <w:pPr>
            <w:pStyle w:val="TOC2"/>
            <w:rPr>
              <w:rFonts w:eastAsiaTheme="minorEastAsia" w:cstheme="minorBidi"/>
              <w:bCs w:val="0"/>
              <w:kern w:val="2"/>
              <w:szCs w:val="24"/>
              <w:lang w:eastAsia="en-AU"/>
              <w14:ligatures w14:val="standardContextual"/>
            </w:rPr>
          </w:pPr>
          <w:hyperlink w:anchor="_Toc207882400" w:history="1">
            <w:r w:rsidRPr="009A32B7">
              <w:rPr>
                <w:rStyle w:val="Hyperlink"/>
              </w:rPr>
              <w:t>6.2</w:t>
            </w:r>
            <w:r>
              <w:rPr>
                <w:rFonts w:eastAsiaTheme="minorEastAsia" w:cstheme="minorBidi"/>
                <w:bCs w:val="0"/>
                <w:kern w:val="2"/>
                <w:szCs w:val="24"/>
                <w:lang w:eastAsia="en-AU"/>
                <w14:ligatures w14:val="standardContextual"/>
              </w:rPr>
              <w:tab/>
            </w:r>
            <w:r w:rsidRPr="009A32B7">
              <w:rPr>
                <w:rStyle w:val="Hyperlink"/>
              </w:rPr>
              <w:t>Complaints</w:t>
            </w:r>
            <w:r>
              <w:rPr>
                <w:webHidden/>
              </w:rPr>
              <w:tab/>
            </w:r>
            <w:r>
              <w:rPr>
                <w:webHidden/>
              </w:rPr>
              <w:fldChar w:fldCharType="begin"/>
            </w:r>
            <w:r>
              <w:rPr>
                <w:webHidden/>
              </w:rPr>
              <w:instrText xml:space="preserve"> PAGEREF _Toc207882400 \h </w:instrText>
            </w:r>
            <w:r>
              <w:rPr>
                <w:webHidden/>
              </w:rPr>
            </w:r>
            <w:r>
              <w:rPr>
                <w:webHidden/>
              </w:rPr>
              <w:fldChar w:fldCharType="separate"/>
            </w:r>
            <w:r w:rsidR="00AE174C">
              <w:rPr>
                <w:webHidden/>
              </w:rPr>
              <w:t>11</w:t>
            </w:r>
            <w:r>
              <w:rPr>
                <w:webHidden/>
              </w:rPr>
              <w:fldChar w:fldCharType="end"/>
            </w:r>
          </w:hyperlink>
        </w:p>
        <w:p w14:paraId="1B7C75F2" w14:textId="7DDCA619" w:rsidR="00806DE2" w:rsidRDefault="00806DE2">
          <w:pPr>
            <w:pStyle w:val="TOC1"/>
            <w:rPr>
              <w:rFonts w:eastAsiaTheme="minorEastAsia" w:cstheme="minorBidi"/>
              <w:kern w:val="2"/>
              <w:lang w:eastAsia="en-AU"/>
              <w14:ligatures w14:val="standardContextual"/>
            </w:rPr>
          </w:pPr>
          <w:hyperlink w:anchor="_Toc207882401" w:history="1">
            <w:r w:rsidRPr="009A32B7">
              <w:rPr>
                <w:rStyle w:val="Hyperlink"/>
              </w:rPr>
              <w:t>7</w:t>
            </w:r>
            <w:r>
              <w:rPr>
                <w:rFonts w:eastAsiaTheme="minorEastAsia" w:cstheme="minorBidi"/>
                <w:kern w:val="2"/>
                <w:lang w:eastAsia="en-AU"/>
                <w14:ligatures w14:val="standardContextual"/>
              </w:rPr>
              <w:tab/>
            </w:r>
            <w:r w:rsidRPr="009A32B7">
              <w:rPr>
                <w:rStyle w:val="Hyperlink"/>
              </w:rPr>
              <w:t>Related Information</w:t>
            </w:r>
            <w:r>
              <w:rPr>
                <w:webHidden/>
              </w:rPr>
              <w:tab/>
            </w:r>
            <w:r>
              <w:rPr>
                <w:webHidden/>
              </w:rPr>
              <w:fldChar w:fldCharType="begin"/>
            </w:r>
            <w:r>
              <w:rPr>
                <w:webHidden/>
              </w:rPr>
              <w:instrText xml:space="preserve"> PAGEREF _Toc207882401 \h </w:instrText>
            </w:r>
            <w:r>
              <w:rPr>
                <w:webHidden/>
              </w:rPr>
            </w:r>
            <w:r>
              <w:rPr>
                <w:webHidden/>
              </w:rPr>
              <w:fldChar w:fldCharType="separate"/>
            </w:r>
            <w:r w:rsidR="00AE174C">
              <w:rPr>
                <w:webHidden/>
              </w:rPr>
              <w:t>12</w:t>
            </w:r>
            <w:r>
              <w:rPr>
                <w:webHidden/>
              </w:rPr>
              <w:fldChar w:fldCharType="end"/>
            </w:r>
          </w:hyperlink>
        </w:p>
        <w:p w14:paraId="10C59876" w14:textId="7FFFF381" w:rsidR="00806DE2" w:rsidRDefault="00806DE2">
          <w:pPr>
            <w:pStyle w:val="TOC1"/>
            <w:rPr>
              <w:rFonts w:eastAsiaTheme="minorEastAsia" w:cstheme="minorBidi"/>
              <w:kern w:val="2"/>
              <w:lang w:eastAsia="en-AU"/>
              <w14:ligatures w14:val="standardContextual"/>
            </w:rPr>
          </w:pPr>
          <w:hyperlink w:anchor="_Toc207882402" w:history="1">
            <w:r w:rsidRPr="009A32B7">
              <w:rPr>
                <w:rStyle w:val="Hyperlink"/>
              </w:rPr>
              <w:t>8</w:t>
            </w:r>
            <w:r>
              <w:rPr>
                <w:rFonts w:eastAsiaTheme="minorEastAsia" w:cstheme="minorBidi"/>
                <w:kern w:val="2"/>
                <w:lang w:eastAsia="en-AU"/>
                <w14:ligatures w14:val="standardContextual"/>
              </w:rPr>
              <w:tab/>
            </w:r>
            <w:r w:rsidRPr="009A32B7">
              <w:rPr>
                <w:rStyle w:val="Hyperlink"/>
              </w:rPr>
              <w:t>Glossary</w:t>
            </w:r>
            <w:r>
              <w:rPr>
                <w:webHidden/>
              </w:rPr>
              <w:tab/>
            </w:r>
            <w:r>
              <w:rPr>
                <w:webHidden/>
              </w:rPr>
              <w:fldChar w:fldCharType="begin"/>
            </w:r>
            <w:r>
              <w:rPr>
                <w:webHidden/>
              </w:rPr>
              <w:instrText xml:space="preserve"> PAGEREF _Toc207882402 \h </w:instrText>
            </w:r>
            <w:r>
              <w:rPr>
                <w:webHidden/>
              </w:rPr>
            </w:r>
            <w:r>
              <w:rPr>
                <w:webHidden/>
              </w:rPr>
              <w:fldChar w:fldCharType="separate"/>
            </w:r>
            <w:r w:rsidR="00AE174C">
              <w:rPr>
                <w:webHidden/>
              </w:rPr>
              <w:t>12</w:t>
            </w:r>
            <w:r>
              <w:rPr>
                <w:webHidden/>
              </w:rPr>
              <w:fldChar w:fldCharType="end"/>
            </w:r>
          </w:hyperlink>
        </w:p>
        <w:p w14:paraId="0776AEA7" w14:textId="0433BC3D" w:rsidR="00806DE2" w:rsidRDefault="00806DE2">
          <w:pPr>
            <w:pStyle w:val="TOC4"/>
            <w:rPr>
              <w:rFonts w:eastAsiaTheme="minorEastAsia" w:cstheme="minorBidi"/>
              <w:kern w:val="2"/>
              <w:lang w:eastAsia="en-AU"/>
              <w14:ligatures w14:val="standardContextual"/>
            </w:rPr>
          </w:pPr>
          <w:hyperlink w:anchor="_Toc207882403" w:history="1">
            <w:r w:rsidRPr="009A32B7">
              <w:rPr>
                <w:rStyle w:val="Hyperlink"/>
              </w:rPr>
              <w:t>Appendix A: Assessor CPD log book</w:t>
            </w:r>
            <w:r>
              <w:rPr>
                <w:webHidden/>
              </w:rPr>
              <w:tab/>
            </w:r>
            <w:r>
              <w:rPr>
                <w:webHidden/>
              </w:rPr>
              <w:fldChar w:fldCharType="begin"/>
            </w:r>
            <w:r>
              <w:rPr>
                <w:webHidden/>
              </w:rPr>
              <w:instrText xml:space="preserve"> PAGEREF _Toc207882403 \h </w:instrText>
            </w:r>
            <w:r>
              <w:rPr>
                <w:webHidden/>
              </w:rPr>
            </w:r>
            <w:r>
              <w:rPr>
                <w:webHidden/>
              </w:rPr>
              <w:fldChar w:fldCharType="separate"/>
            </w:r>
            <w:r w:rsidR="00AE174C">
              <w:rPr>
                <w:webHidden/>
              </w:rPr>
              <w:t>13</w:t>
            </w:r>
            <w:r>
              <w:rPr>
                <w:webHidden/>
              </w:rPr>
              <w:fldChar w:fldCharType="end"/>
            </w:r>
          </w:hyperlink>
        </w:p>
        <w:p w14:paraId="6F16F097" w14:textId="6F86371F" w:rsidR="00806DE2" w:rsidRDefault="00806DE2">
          <w:pPr>
            <w:pStyle w:val="TOC4"/>
            <w:rPr>
              <w:rFonts w:eastAsiaTheme="minorEastAsia" w:cstheme="minorBidi"/>
              <w:kern w:val="2"/>
              <w:lang w:eastAsia="en-AU"/>
              <w14:ligatures w14:val="standardContextual"/>
            </w:rPr>
          </w:pPr>
          <w:hyperlink w:anchor="_Toc207882404" w:history="1">
            <w:r w:rsidRPr="009A32B7">
              <w:rPr>
                <w:rStyle w:val="Hyperlink"/>
              </w:rPr>
              <w:t>Appendix B: Request for approval of CPD activities</w:t>
            </w:r>
            <w:r>
              <w:rPr>
                <w:webHidden/>
              </w:rPr>
              <w:tab/>
            </w:r>
            <w:r>
              <w:rPr>
                <w:webHidden/>
              </w:rPr>
              <w:fldChar w:fldCharType="begin"/>
            </w:r>
            <w:r>
              <w:rPr>
                <w:webHidden/>
              </w:rPr>
              <w:instrText xml:space="preserve"> PAGEREF _Toc207882404 \h </w:instrText>
            </w:r>
            <w:r>
              <w:rPr>
                <w:webHidden/>
              </w:rPr>
            </w:r>
            <w:r>
              <w:rPr>
                <w:webHidden/>
              </w:rPr>
              <w:fldChar w:fldCharType="separate"/>
            </w:r>
            <w:r w:rsidR="00AE174C">
              <w:rPr>
                <w:webHidden/>
              </w:rPr>
              <w:t>15</w:t>
            </w:r>
            <w:r>
              <w:rPr>
                <w:webHidden/>
              </w:rPr>
              <w:fldChar w:fldCharType="end"/>
            </w:r>
          </w:hyperlink>
        </w:p>
        <w:p w14:paraId="290EA021" w14:textId="5E18CC56" w:rsidR="00764D6A" w:rsidRDefault="00606D5D" w:rsidP="007459A2">
          <w:r>
            <w:rPr>
              <w:rFonts w:cstheme="minorHAnsi"/>
              <w:noProof/>
              <w:sz w:val="24"/>
              <w:szCs w:val="24"/>
            </w:rPr>
            <w:fldChar w:fldCharType="end"/>
          </w:r>
        </w:p>
      </w:sdtContent>
    </w:sdt>
    <w:p w14:paraId="3121C816" w14:textId="767F82F3" w:rsidR="00764D6A" w:rsidRPr="00767F48" w:rsidRDefault="00E91D72" w:rsidP="0000599F">
      <w:pPr>
        <w:ind w:left="0"/>
        <w:rPr>
          <w:rStyle w:val="Strong"/>
          <w:b w:val="0"/>
          <w:bCs w:val="0"/>
          <w:color w:val="00703C"/>
          <w:sz w:val="36"/>
          <w:szCs w:val="36"/>
        </w:rPr>
      </w:pPr>
      <w:r w:rsidRPr="00767F48">
        <w:rPr>
          <w:rStyle w:val="Strong"/>
          <w:b w:val="0"/>
          <w:bCs w:val="0"/>
          <w:color w:val="00703C"/>
          <w:sz w:val="36"/>
          <w:szCs w:val="36"/>
        </w:rPr>
        <w:t>Tables</w:t>
      </w:r>
      <w:r w:rsidR="0000599F">
        <w:rPr>
          <w:rStyle w:val="Strong"/>
          <w:b w:val="0"/>
          <w:bCs w:val="0"/>
          <w:color w:val="00703C"/>
          <w:sz w:val="36"/>
          <w:szCs w:val="36"/>
        </w:rPr>
        <w:t xml:space="preserve"> and Figures</w:t>
      </w:r>
    </w:p>
    <w:p w14:paraId="0EF523C1" w14:textId="61E1E03E" w:rsidR="00636281" w:rsidRDefault="00F32524">
      <w:pPr>
        <w:pStyle w:val="TableofFigures"/>
        <w:rPr>
          <w:rFonts w:eastAsiaTheme="minorEastAsia" w:cstheme="minorBidi"/>
          <w:bCs w:val="0"/>
          <w:kern w:val="2"/>
          <w:szCs w:val="24"/>
          <w:lang w:eastAsia="en-AU"/>
          <w14:ligatures w14:val="standardContextual"/>
        </w:rPr>
      </w:pPr>
      <w:r w:rsidRPr="00F32524">
        <w:rPr>
          <w:rStyle w:val="Hyperlink"/>
          <w:color w:val="auto"/>
          <w:u w:val="none"/>
        </w:rPr>
        <w:fldChar w:fldCharType="begin"/>
      </w:r>
      <w:r w:rsidRPr="00F32524">
        <w:rPr>
          <w:rStyle w:val="Hyperlink"/>
          <w:color w:val="auto"/>
          <w:u w:val="none"/>
        </w:rPr>
        <w:instrText xml:space="preserve"> TOC \h \z \t "Caption" \c  \* MERGEFORMAT </w:instrText>
      </w:r>
      <w:r w:rsidRPr="00F32524">
        <w:rPr>
          <w:rStyle w:val="Hyperlink"/>
          <w:color w:val="auto"/>
          <w:u w:val="none"/>
        </w:rPr>
        <w:fldChar w:fldCharType="separate"/>
      </w:r>
      <w:hyperlink w:anchor="_Toc201752082" w:history="1">
        <w:r w:rsidR="00636281" w:rsidRPr="00DA752D">
          <w:rPr>
            <w:rStyle w:val="Hyperlink"/>
          </w:rPr>
          <w:t>Figure 1 Example of a personal exceptional circumstance prohibiting completion of CPD points</w:t>
        </w:r>
        <w:r w:rsidR="00636281">
          <w:rPr>
            <w:webHidden/>
          </w:rPr>
          <w:tab/>
        </w:r>
        <w:r w:rsidR="00636281">
          <w:rPr>
            <w:webHidden/>
          </w:rPr>
          <w:fldChar w:fldCharType="begin"/>
        </w:r>
        <w:r w:rsidR="00636281">
          <w:rPr>
            <w:webHidden/>
          </w:rPr>
          <w:instrText xml:space="preserve"> PAGEREF _Toc201752082 \h </w:instrText>
        </w:r>
        <w:r w:rsidR="00636281">
          <w:rPr>
            <w:webHidden/>
          </w:rPr>
        </w:r>
        <w:r w:rsidR="00636281">
          <w:rPr>
            <w:webHidden/>
          </w:rPr>
          <w:fldChar w:fldCharType="separate"/>
        </w:r>
        <w:r w:rsidR="00AE174C">
          <w:rPr>
            <w:webHidden/>
          </w:rPr>
          <w:t>7</w:t>
        </w:r>
        <w:r w:rsidR="00636281">
          <w:rPr>
            <w:webHidden/>
          </w:rPr>
          <w:fldChar w:fldCharType="end"/>
        </w:r>
      </w:hyperlink>
    </w:p>
    <w:p w14:paraId="6D69517E" w14:textId="77E63913" w:rsidR="00636281" w:rsidRDefault="00636281">
      <w:pPr>
        <w:pStyle w:val="TableofFigures"/>
        <w:rPr>
          <w:rFonts w:eastAsiaTheme="minorEastAsia" w:cstheme="minorBidi"/>
          <w:bCs w:val="0"/>
          <w:kern w:val="2"/>
          <w:szCs w:val="24"/>
          <w:lang w:eastAsia="en-AU"/>
          <w14:ligatures w14:val="standardContextual"/>
        </w:rPr>
      </w:pPr>
      <w:hyperlink w:anchor="_Toc201752083" w:history="1">
        <w:r w:rsidRPr="00DA752D">
          <w:rPr>
            <w:rStyle w:val="Hyperlink"/>
          </w:rPr>
          <w:t>Figure 2 Scenario for gaining CPD from Performance Improvement Action</w:t>
        </w:r>
        <w:r>
          <w:rPr>
            <w:webHidden/>
          </w:rPr>
          <w:tab/>
        </w:r>
        <w:r>
          <w:rPr>
            <w:webHidden/>
          </w:rPr>
          <w:fldChar w:fldCharType="begin"/>
        </w:r>
        <w:r>
          <w:rPr>
            <w:webHidden/>
          </w:rPr>
          <w:instrText xml:space="preserve"> PAGEREF _Toc201752083 \h </w:instrText>
        </w:r>
        <w:r>
          <w:rPr>
            <w:webHidden/>
          </w:rPr>
        </w:r>
        <w:r>
          <w:rPr>
            <w:webHidden/>
          </w:rPr>
          <w:fldChar w:fldCharType="separate"/>
        </w:r>
        <w:r w:rsidR="00AE174C">
          <w:rPr>
            <w:webHidden/>
          </w:rPr>
          <w:t>10</w:t>
        </w:r>
        <w:r>
          <w:rPr>
            <w:webHidden/>
          </w:rPr>
          <w:fldChar w:fldCharType="end"/>
        </w:r>
      </w:hyperlink>
    </w:p>
    <w:p w14:paraId="7A4E15B5" w14:textId="3B493AFA" w:rsidR="00AD0CF1" w:rsidRDefault="00F32524" w:rsidP="0000599F">
      <w:pPr>
        <w:pStyle w:val="TOC2"/>
        <w:numPr>
          <w:ilvl w:val="0"/>
          <w:numId w:val="0"/>
        </w:numPr>
        <w:ind w:left="993"/>
        <w:rPr>
          <w:rStyle w:val="Hyperlink"/>
          <w:color w:val="auto"/>
          <w:u w:val="none"/>
        </w:rPr>
        <w:sectPr w:rsidR="00AD0CF1" w:rsidSect="0046412D">
          <w:headerReference w:type="even" r:id="rId18"/>
          <w:headerReference w:type="default" r:id="rId19"/>
          <w:footerReference w:type="even" r:id="rId20"/>
          <w:footerReference w:type="default" r:id="rId21"/>
          <w:headerReference w:type="first" r:id="rId22"/>
          <w:footerReference w:type="first" r:id="rId23"/>
          <w:pgSz w:w="11906" w:h="16838"/>
          <w:pgMar w:top="1418" w:right="1418" w:bottom="1418" w:left="1418" w:header="709" w:footer="283" w:gutter="0"/>
          <w:cols w:space="708"/>
          <w:docGrid w:linePitch="360"/>
        </w:sectPr>
      </w:pPr>
      <w:r w:rsidRPr="00F32524">
        <w:rPr>
          <w:rStyle w:val="Hyperlink"/>
          <w:color w:val="auto"/>
          <w:u w:val="none"/>
        </w:rPr>
        <w:fldChar w:fldCharType="end"/>
      </w:r>
    </w:p>
    <w:p w14:paraId="22167645" w14:textId="727847AF" w:rsidR="00764D6A" w:rsidRPr="00580AE6" w:rsidRDefault="004717D8" w:rsidP="00456BBC">
      <w:pPr>
        <w:pStyle w:val="Heading1"/>
        <w:ind w:left="851" w:hanging="851"/>
      </w:pPr>
      <w:bookmarkStart w:id="8" w:name="_Ref201048875"/>
      <w:bookmarkStart w:id="9" w:name="_Toc201748528"/>
      <w:bookmarkStart w:id="10" w:name="_Toc207882387"/>
      <w:r w:rsidRPr="00580AE6">
        <w:lastRenderedPageBreak/>
        <w:t>Purp</w:t>
      </w:r>
      <w:r w:rsidR="00043239" w:rsidRPr="00580AE6">
        <w:t>o</w:t>
      </w:r>
      <w:r w:rsidR="005465AB" w:rsidRPr="00580AE6">
        <w:t>se</w:t>
      </w:r>
      <w:bookmarkEnd w:id="8"/>
      <w:bookmarkEnd w:id="9"/>
      <w:bookmarkEnd w:id="10"/>
    </w:p>
    <w:p w14:paraId="28175145" w14:textId="77777777" w:rsidR="004E504F" w:rsidRDefault="004E504F" w:rsidP="004E504F">
      <w:pPr>
        <w:ind w:left="0"/>
      </w:pPr>
      <w:bookmarkStart w:id="11" w:name="_Toc430782151"/>
      <w:r w:rsidRPr="00BD3424">
        <w:t>The Nationwide House Energy Rating Scheme (NatHERS) provides a standardised approach to rating the energy performance of homes throughout Australia.</w:t>
      </w:r>
    </w:p>
    <w:p w14:paraId="60E9AB08" w14:textId="001FDE86" w:rsidR="00BC2F50" w:rsidRDefault="004E504F" w:rsidP="00BC2F50">
      <w:pPr>
        <w:ind w:left="0"/>
      </w:pPr>
      <w:r w:rsidRPr="00BD3424">
        <w:t>The success of NatHERS is contingent upon accurate, trusted, and reliable ratings</w:t>
      </w:r>
      <w:r w:rsidR="00BC2F50">
        <w:t xml:space="preserve">. </w:t>
      </w:r>
      <w:r w:rsidR="00384F07">
        <w:t xml:space="preserve">Ensuring the </w:t>
      </w:r>
      <w:r w:rsidR="00E359F9">
        <w:t xml:space="preserve">quality and compliance of assessors is an essential part of maintaining the trust </w:t>
      </w:r>
      <w:r w:rsidR="001B28C8">
        <w:t xml:space="preserve">and value of NatHERS. </w:t>
      </w:r>
    </w:p>
    <w:p w14:paraId="37F1E7BE" w14:textId="3F108038" w:rsidR="002A773B" w:rsidRDefault="006F59C2" w:rsidP="00A50B57">
      <w:pPr>
        <w:ind w:left="0"/>
      </w:pPr>
      <w:r>
        <w:t>T</w:t>
      </w:r>
      <w:r w:rsidR="00F10299">
        <w:t>o achieve this</w:t>
      </w:r>
      <w:r>
        <w:t>,</w:t>
      </w:r>
      <w:r w:rsidR="001B28C8">
        <w:t xml:space="preserve"> NatHERS </w:t>
      </w:r>
      <w:r w:rsidR="00973FA1">
        <w:t>requires its assessors</w:t>
      </w:r>
      <w:r>
        <w:t xml:space="preserve"> </w:t>
      </w:r>
      <w:r w:rsidR="00A3741F">
        <w:t xml:space="preserve">meet minimum training requirements </w:t>
      </w:r>
      <w:r w:rsidR="00D32094">
        <w:t xml:space="preserve">for accreditation </w:t>
      </w:r>
      <w:r w:rsidR="00A3741F">
        <w:t xml:space="preserve">and then maintain </w:t>
      </w:r>
      <w:r w:rsidR="00D32094">
        <w:t xml:space="preserve">and improve </w:t>
      </w:r>
      <w:r w:rsidR="00A3741F">
        <w:t xml:space="preserve">their </w:t>
      </w:r>
      <w:r w:rsidR="00ED2D4D">
        <w:t>professional capability</w:t>
      </w:r>
      <w:r w:rsidR="00A3741F">
        <w:t xml:space="preserve"> </w:t>
      </w:r>
      <w:r w:rsidR="00654648">
        <w:t xml:space="preserve">through </w:t>
      </w:r>
      <w:r w:rsidR="005E22D5">
        <w:t>C</w:t>
      </w:r>
      <w:r w:rsidR="001C6B35">
        <w:t>ontinuing Professional Development (CPD)</w:t>
      </w:r>
      <w:r w:rsidR="001B28C8">
        <w:t>.</w:t>
      </w:r>
      <w:r w:rsidR="00EC1AC6" w:rsidRPr="00EC1AC6">
        <w:t xml:space="preserve"> </w:t>
      </w:r>
    </w:p>
    <w:p w14:paraId="54828626" w14:textId="4A357F96" w:rsidR="00A12602" w:rsidRDefault="00A12602" w:rsidP="00A12602">
      <w:pPr>
        <w:ind w:left="0"/>
      </w:pPr>
      <w:r>
        <w:t>This policy will outline:</w:t>
      </w:r>
    </w:p>
    <w:p w14:paraId="1D3FA9B5" w14:textId="711E04C0" w:rsidR="00A12602" w:rsidRDefault="008369BB" w:rsidP="00CD47A5">
      <w:pPr>
        <w:pStyle w:val="ListBullet"/>
        <w:numPr>
          <w:ilvl w:val="0"/>
          <w:numId w:val="3"/>
        </w:numPr>
      </w:pPr>
      <w:r>
        <w:t>w</w:t>
      </w:r>
      <w:r w:rsidR="00A12602">
        <w:t xml:space="preserve">hat CPD requirements </w:t>
      </w:r>
      <w:r w:rsidR="00ED2D4D">
        <w:t xml:space="preserve">assessors </w:t>
      </w:r>
      <w:r w:rsidR="00A12602">
        <w:t>are expected to meet</w:t>
      </w:r>
    </w:p>
    <w:p w14:paraId="4998E929" w14:textId="08FFDA63" w:rsidR="00CF0044" w:rsidRDefault="00620E32" w:rsidP="00CF0044">
      <w:pPr>
        <w:pStyle w:val="ListBullet"/>
        <w:numPr>
          <w:ilvl w:val="0"/>
          <w:numId w:val="3"/>
        </w:numPr>
      </w:pPr>
      <w:r>
        <w:t xml:space="preserve">the </w:t>
      </w:r>
      <w:r w:rsidR="008369BB" w:rsidRPr="00704F81">
        <w:t>t</w:t>
      </w:r>
      <w:r w:rsidR="00A12602" w:rsidRPr="00704F81">
        <w:t>ype</w:t>
      </w:r>
      <w:r w:rsidR="00D666F6">
        <w:t>s</w:t>
      </w:r>
      <w:r w:rsidR="00A12602" w:rsidRPr="00704F81">
        <w:t xml:space="preserve"> of permitted CPD</w:t>
      </w:r>
    </w:p>
    <w:p w14:paraId="6DF97E0D" w14:textId="56990C6E" w:rsidR="00F965A4" w:rsidRDefault="00F965A4" w:rsidP="00CD47A5">
      <w:pPr>
        <w:pStyle w:val="ListBullet"/>
        <w:numPr>
          <w:ilvl w:val="0"/>
          <w:numId w:val="3"/>
        </w:numPr>
      </w:pPr>
      <w:r>
        <w:t xml:space="preserve">how to determine whether an activity is eligible for CPD points, through </w:t>
      </w:r>
      <w:r w:rsidR="003B4458">
        <w:t>eithe</w:t>
      </w:r>
      <w:r>
        <w:t>r:</w:t>
      </w:r>
    </w:p>
    <w:p w14:paraId="3FE9F70A" w14:textId="2485776D" w:rsidR="00704F81" w:rsidRPr="00704F81" w:rsidRDefault="00F965A4" w:rsidP="006C4643">
      <w:pPr>
        <w:pStyle w:val="ListBullet"/>
        <w:numPr>
          <w:ilvl w:val="1"/>
          <w:numId w:val="3"/>
        </w:numPr>
      </w:pPr>
      <w:r>
        <w:t xml:space="preserve">the list of </w:t>
      </w:r>
      <w:r w:rsidR="00807B91">
        <w:t>pre-</w:t>
      </w:r>
      <w:r w:rsidR="00FD256C">
        <w:t>approved</w:t>
      </w:r>
      <w:r w:rsidR="00AF27EA">
        <w:t xml:space="preserve"> </w:t>
      </w:r>
      <w:r w:rsidR="00704F81">
        <w:t xml:space="preserve">CPD </w:t>
      </w:r>
      <w:r w:rsidR="00CF0044">
        <w:t>activities</w:t>
      </w:r>
      <w:r w:rsidR="00FD256C">
        <w:t xml:space="preserve"> </w:t>
      </w:r>
      <w:r>
        <w:t xml:space="preserve">provided by </w:t>
      </w:r>
      <w:r w:rsidR="00FD256C">
        <w:t xml:space="preserve">the </w:t>
      </w:r>
      <w:r w:rsidR="00C65D59">
        <w:t>assessor accreditation service provider</w:t>
      </w:r>
    </w:p>
    <w:p w14:paraId="43DC5403" w14:textId="658CCBCD" w:rsidR="00C42DCF" w:rsidRDefault="00F965A4" w:rsidP="006C4643">
      <w:pPr>
        <w:pStyle w:val="ListBullet"/>
        <w:numPr>
          <w:ilvl w:val="1"/>
          <w:numId w:val="3"/>
        </w:numPr>
      </w:pPr>
      <w:r>
        <w:t xml:space="preserve">submitting a request for </w:t>
      </w:r>
      <w:r w:rsidR="00807B91">
        <w:t>approval of CPD activities</w:t>
      </w:r>
    </w:p>
    <w:p w14:paraId="163C2AF6" w14:textId="2273E1D9" w:rsidR="00D25955" w:rsidRDefault="00F954E7" w:rsidP="00CD47A5">
      <w:pPr>
        <w:pStyle w:val="ListBullet"/>
        <w:numPr>
          <w:ilvl w:val="0"/>
          <w:numId w:val="3"/>
        </w:numPr>
      </w:pPr>
      <w:r>
        <w:t>the record keeping requirements for</w:t>
      </w:r>
      <w:r w:rsidR="0065567C">
        <w:t xml:space="preserve"> completing</w:t>
      </w:r>
      <w:r>
        <w:t xml:space="preserve"> </w:t>
      </w:r>
      <w:r w:rsidR="001F7C9D">
        <w:t>CPD</w:t>
      </w:r>
    </w:p>
    <w:p w14:paraId="1B76A641" w14:textId="457046C5" w:rsidR="001F7C9D" w:rsidRPr="00704F81" w:rsidRDefault="00C66CD7" w:rsidP="00CD47A5">
      <w:pPr>
        <w:pStyle w:val="ListBullet"/>
        <w:numPr>
          <w:ilvl w:val="0"/>
          <w:numId w:val="3"/>
        </w:numPr>
      </w:pPr>
      <w:r>
        <w:t xml:space="preserve">how </w:t>
      </w:r>
      <w:r w:rsidR="001F7C9D">
        <w:t xml:space="preserve">CPD </w:t>
      </w:r>
      <w:r>
        <w:t xml:space="preserve">may be accrued </w:t>
      </w:r>
      <w:r w:rsidR="00196326">
        <w:t xml:space="preserve">from </w:t>
      </w:r>
      <w:r w:rsidR="009D5F3E">
        <w:t>P</w:t>
      </w:r>
      <w:r w:rsidR="00196326">
        <w:t xml:space="preserve">erformance </w:t>
      </w:r>
      <w:r w:rsidR="009D5F3E">
        <w:t>I</w:t>
      </w:r>
      <w:r w:rsidR="00196326">
        <w:t xml:space="preserve">mprovement </w:t>
      </w:r>
      <w:r w:rsidR="009D5F3E">
        <w:t>A</w:t>
      </w:r>
      <w:r w:rsidR="00196326">
        <w:t>ction</w:t>
      </w:r>
      <w:r w:rsidR="000D7230">
        <w:t>.</w:t>
      </w:r>
    </w:p>
    <w:p w14:paraId="5EB6EBBB" w14:textId="66C6D098" w:rsidR="00A95F97" w:rsidRDefault="00EA17BD" w:rsidP="00456BBC">
      <w:pPr>
        <w:pStyle w:val="Heading1"/>
        <w:ind w:left="851" w:hanging="851"/>
      </w:pPr>
      <w:bookmarkStart w:id="12" w:name="_Toc201748529"/>
      <w:bookmarkStart w:id="13" w:name="_Toc207882388"/>
      <w:r>
        <w:t>Principles</w:t>
      </w:r>
      <w:bookmarkEnd w:id="12"/>
      <w:bookmarkEnd w:id="13"/>
    </w:p>
    <w:p w14:paraId="5CB2B8DB" w14:textId="0D85171C" w:rsidR="007306C4" w:rsidRDefault="0076243E" w:rsidP="00A15B9F">
      <w:pPr>
        <w:ind w:left="0"/>
      </w:pPr>
      <w:r>
        <w:t xml:space="preserve">NatHERS CPD </w:t>
      </w:r>
      <w:r w:rsidR="00F90D54">
        <w:t>is designed to</w:t>
      </w:r>
      <w:r w:rsidR="006235D5">
        <w:t xml:space="preserve"> maintain, improve and broaden </w:t>
      </w:r>
      <w:r w:rsidR="00F942CC">
        <w:t xml:space="preserve">assessor knowledge and skills. </w:t>
      </w:r>
      <w:r w:rsidR="00A67F53">
        <w:t xml:space="preserve">Key principles </w:t>
      </w:r>
      <w:r w:rsidR="009827D4">
        <w:t>for</w:t>
      </w:r>
      <w:r w:rsidR="00320BA9">
        <w:t xml:space="preserve"> NatHERS CPD </w:t>
      </w:r>
      <w:r w:rsidR="00A67F53">
        <w:t>include:</w:t>
      </w:r>
    </w:p>
    <w:p w14:paraId="79D150CF" w14:textId="7C6B3088" w:rsidR="00D72275" w:rsidRDefault="00BC4A85" w:rsidP="00CD47A5">
      <w:pPr>
        <w:pStyle w:val="ListBullet"/>
        <w:numPr>
          <w:ilvl w:val="0"/>
          <w:numId w:val="3"/>
        </w:numPr>
      </w:pPr>
      <w:r w:rsidRPr="00CD47A5">
        <w:rPr>
          <w:b/>
        </w:rPr>
        <w:t>Currency and Relevance:</w:t>
      </w:r>
      <w:r>
        <w:t xml:space="preserve"> CPD </w:t>
      </w:r>
      <w:r w:rsidR="00601118">
        <w:t xml:space="preserve">is targeted to </w:t>
      </w:r>
      <w:r>
        <w:t>ensure assessors stay up to date with the latest knowledge, skills and best practice</w:t>
      </w:r>
      <w:r w:rsidR="00A014F8">
        <w:t xml:space="preserve"> </w:t>
      </w:r>
      <w:r w:rsidR="00DF7798">
        <w:t>to address common areas of concern and new developments within the industry</w:t>
      </w:r>
      <w:r w:rsidR="003B751B">
        <w:t>.</w:t>
      </w:r>
    </w:p>
    <w:p w14:paraId="16483E59" w14:textId="2C24AA2E" w:rsidR="003B751B" w:rsidRDefault="00634A79" w:rsidP="00CD47A5">
      <w:pPr>
        <w:pStyle w:val="ListBullet"/>
        <w:numPr>
          <w:ilvl w:val="0"/>
          <w:numId w:val="3"/>
        </w:numPr>
      </w:pPr>
      <w:r w:rsidRPr="005F282E">
        <w:rPr>
          <w:b/>
        </w:rPr>
        <w:t>Ethical Practice:</w:t>
      </w:r>
      <w:r>
        <w:t xml:space="preserve"> CPD</w:t>
      </w:r>
      <w:r w:rsidR="0076485A">
        <w:t xml:space="preserve"> reinforces </w:t>
      </w:r>
      <w:r w:rsidR="00655E51">
        <w:t xml:space="preserve">integrity in </w:t>
      </w:r>
      <w:r w:rsidR="00A81D0E">
        <w:t xml:space="preserve">assessor </w:t>
      </w:r>
      <w:r w:rsidR="006B1344">
        <w:t>practice</w:t>
      </w:r>
      <w:r w:rsidR="00640853">
        <w:t xml:space="preserve">, to ensure </w:t>
      </w:r>
      <w:r w:rsidR="00A81D0E">
        <w:t>assessments</w:t>
      </w:r>
      <w:r w:rsidR="00640853">
        <w:t xml:space="preserve"> are delivered </w:t>
      </w:r>
      <w:r w:rsidR="00A81D0E">
        <w:t>in a</w:t>
      </w:r>
      <w:r w:rsidR="00640853">
        <w:t xml:space="preserve"> safe, </w:t>
      </w:r>
      <w:r w:rsidR="00A81D0E">
        <w:t>truthful</w:t>
      </w:r>
      <w:r w:rsidR="00604B06">
        <w:t xml:space="preserve">, </w:t>
      </w:r>
      <w:r w:rsidR="005B54D7">
        <w:t>private</w:t>
      </w:r>
      <w:r w:rsidR="00A81D0E">
        <w:t xml:space="preserve"> and professional manner</w:t>
      </w:r>
      <w:r w:rsidR="0076485A">
        <w:t>.</w:t>
      </w:r>
    </w:p>
    <w:p w14:paraId="0218BD8F" w14:textId="2C79E454" w:rsidR="0076485A" w:rsidRDefault="00413F7F" w:rsidP="00CD47A5">
      <w:pPr>
        <w:pStyle w:val="ListBullet"/>
        <w:numPr>
          <w:ilvl w:val="0"/>
          <w:numId w:val="3"/>
        </w:numPr>
      </w:pPr>
      <w:r w:rsidRPr="005F282E">
        <w:rPr>
          <w:b/>
        </w:rPr>
        <w:t>Quality:</w:t>
      </w:r>
      <w:r>
        <w:t xml:space="preserve"> </w:t>
      </w:r>
      <w:r w:rsidR="001A01F8">
        <w:t>CPD</w:t>
      </w:r>
      <w:r w:rsidR="003A59CC">
        <w:t xml:space="preserve"> strengthens assessors</w:t>
      </w:r>
      <w:r w:rsidR="00352375">
        <w:t>’</w:t>
      </w:r>
      <w:r w:rsidR="003A59CC">
        <w:t xml:space="preserve"> ability to deliver </w:t>
      </w:r>
      <w:r w:rsidR="004428F1">
        <w:t xml:space="preserve">a </w:t>
      </w:r>
      <w:r w:rsidR="003A59CC">
        <w:t>consistent, high</w:t>
      </w:r>
      <w:r w:rsidR="00CF1318">
        <w:t>-quality</w:t>
      </w:r>
      <w:r w:rsidR="004428F1">
        <w:t xml:space="preserve"> standard of performance and professional behaviour</w:t>
      </w:r>
      <w:r w:rsidR="0045598A">
        <w:t xml:space="preserve"> managing </w:t>
      </w:r>
      <w:r>
        <w:t>quality risks to clients and other stakeholders.</w:t>
      </w:r>
    </w:p>
    <w:p w14:paraId="067343CC" w14:textId="50590929" w:rsidR="001631AD" w:rsidRDefault="001631AD" w:rsidP="00CD47A5">
      <w:pPr>
        <w:pStyle w:val="ListBullet"/>
        <w:numPr>
          <w:ilvl w:val="0"/>
          <w:numId w:val="3"/>
        </w:numPr>
      </w:pPr>
      <w:r w:rsidRPr="005F282E">
        <w:rPr>
          <w:b/>
        </w:rPr>
        <w:t>Reflection and Development:</w:t>
      </w:r>
      <w:r>
        <w:t xml:space="preserve"> </w:t>
      </w:r>
      <w:r w:rsidR="00544363">
        <w:t>W</w:t>
      </w:r>
      <w:r w:rsidR="008F5AEC">
        <w:t>here possible</w:t>
      </w:r>
      <w:r w:rsidR="00544363">
        <w:t>,</w:t>
      </w:r>
      <w:r w:rsidR="008F5AEC">
        <w:t xml:space="preserve"> </w:t>
      </w:r>
      <w:r w:rsidR="00AF7EEA">
        <w:t>CPD involve</w:t>
      </w:r>
      <w:r w:rsidR="007564AA">
        <w:t>s</w:t>
      </w:r>
      <w:r w:rsidR="00AF7EEA">
        <w:t xml:space="preserve"> an element of </w:t>
      </w:r>
      <w:r w:rsidR="003E67F5">
        <w:t>individual self-assessment</w:t>
      </w:r>
      <w:r w:rsidR="00AF7EEA">
        <w:t>, reflection on learning experiences, and identification of areas for further development.</w:t>
      </w:r>
    </w:p>
    <w:p w14:paraId="27B6761E" w14:textId="76E61126" w:rsidR="00364247" w:rsidRPr="00364247" w:rsidRDefault="00364247" w:rsidP="00CD47A5">
      <w:pPr>
        <w:pStyle w:val="ListBullet"/>
        <w:numPr>
          <w:ilvl w:val="0"/>
          <w:numId w:val="3"/>
        </w:numPr>
      </w:pPr>
      <w:r w:rsidRPr="00364247">
        <w:rPr>
          <w:b/>
          <w:bCs/>
        </w:rPr>
        <w:lastRenderedPageBreak/>
        <w:t>Flexibility and Accessibility:</w:t>
      </w:r>
      <w:r w:rsidRPr="00CD47A5">
        <w:t xml:space="preserve"> </w:t>
      </w:r>
      <w:r w:rsidR="00544363">
        <w:t>W</w:t>
      </w:r>
      <w:r w:rsidR="008F5AEC">
        <w:t>here possible</w:t>
      </w:r>
      <w:r w:rsidR="00544363">
        <w:t>,</w:t>
      </w:r>
      <w:r w:rsidR="008F5AEC">
        <w:t xml:space="preserve"> </w:t>
      </w:r>
      <w:r w:rsidRPr="00364247">
        <w:t xml:space="preserve">CPD </w:t>
      </w:r>
      <w:r w:rsidR="009D644C">
        <w:t>adapts</w:t>
      </w:r>
      <w:r w:rsidRPr="00364247">
        <w:t xml:space="preserve"> to various learning styles</w:t>
      </w:r>
      <w:r>
        <w:t xml:space="preserve">, </w:t>
      </w:r>
      <w:r w:rsidR="0003665E">
        <w:t>levels of understanding</w:t>
      </w:r>
      <w:r w:rsidRPr="00364247">
        <w:t xml:space="preserve">, </w:t>
      </w:r>
      <w:r w:rsidR="0003665E">
        <w:t>and offer</w:t>
      </w:r>
      <w:r w:rsidR="009D644C">
        <w:t>s</w:t>
      </w:r>
      <w:r w:rsidRPr="00364247">
        <w:t xml:space="preserve"> a range of activities and delivery methods.</w:t>
      </w:r>
    </w:p>
    <w:p w14:paraId="43B2921E" w14:textId="41A730D6" w:rsidR="00A67F53" w:rsidRDefault="000A2F07" w:rsidP="00A15B9F">
      <w:pPr>
        <w:ind w:left="0"/>
      </w:pPr>
      <w:r>
        <w:t>The</w:t>
      </w:r>
      <w:r w:rsidR="00B502A9">
        <w:t xml:space="preserve"> execution of </w:t>
      </w:r>
      <w:r>
        <w:t>these</w:t>
      </w:r>
      <w:r w:rsidR="00B502A9">
        <w:t xml:space="preserve"> principles in NatHERS </w:t>
      </w:r>
      <w:r>
        <w:t xml:space="preserve">CPD </w:t>
      </w:r>
      <w:r w:rsidR="006525B8">
        <w:t>aid</w:t>
      </w:r>
      <w:r>
        <w:t>s</w:t>
      </w:r>
      <w:r w:rsidR="006525B8">
        <w:t xml:space="preserve"> </w:t>
      </w:r>
      <w:r w:rsidR="00A47392">
        <w:t>the development</w:t>
      </w:r>
      <w:r w:rsidR="00B502A9">
        <w:t xml:space="preserve"> of</w:t>
      </w:r>
      <w:r w:rsidR="006525B8">
        <w:t xml:space="preserve"> </w:t>
      </w:r>
      <w:r>
        <w:t xml:space="preserve">the </w:t>
      </w:r>
      <w:r w:rsidR="006525B8">
        <w:t xml:space="preserve">knowledge and skills required by </w:t>
      </w:r>
      <w:r w:rsidR="00352375">
        <w:t>a</w:t>
      </w:r>
      <w:r w:rsidR="006525B8">
        <w:t xml:space="preserve">ssessors to complete </w:t>
      </w:r>
      <w:r w:rsidR="00352375">
        <w:t>a</w:t>
      </w:r>
      <w:r w:rsidR="006525B8">
        <w:t xml:space="preserve">ssessments in accordance with the </w:t>
      </w:r>
      <w:r w:rsidR="00A43E7C" w:rsidRPr="00D8014E">
        <w:rPr>
          <w:b/>
          <w:lang w:eastAsia="ja-JP"/>
        </w:rPr>
        <w:t xml:space="preserve">NatHERS for </w:t>
      </w:r>
      <w:r w:rsidR="00A43E7C" w:rsidRPr="00D8014E">
        <w:rPr>
          <w:b/>
          <w:bCs/>
          <w:lang w:eastAsia="ja-JP"/>
        </w:rPr>
        <w:t>Existing Homes</w:t>
      </w:r>
      <w:r w:rsidR="00A43E7C" w:rsidRPr="00D8014E">
        <w:rPr>
          <w:b/>
          <w:lang w:eastAsia="ja-JP"/>
        </w:rPr>
        <w:t xml:space="preserve"> Code of Practice</w:t>
      </w:r>
      <w:r>
        <w:rPr>
          <w:b/>
          <w:bCs/>
        </w:rPr>
        <w:t xml:space="preserve">. </w:t>
      </w:r>
    </w:p>
    <w:p w14:paraId="3EB8F4A3" w14:textId="585B1061" w:rsidR="00FD167E" w:rsidRDefault="00FD167E" w:rsidP="00456BBC">
      <w:pPr>
        <w:pStyle w:val="Heading1"/>
        <w:ind w:left="851" w:hanging="851"/>
      </w:pPr>
      <w:bookmarkStart w:id="14" w:name="_Toc201748530"/>
      <w:bookmarkStart w:id="15" w:name="_Hlk192314876"/>
      <w:bookmarkStart w:id="16" w:name="_Toc207882389"/>
      <w:r>
        <w:t>What is CPD</w:t>
      </w:r>
      <w:bookmarkEnd w:id="14"/>
      <w:bookmarkEnd w:id="16"/>
    </w:p>
    <w:p w14:paraId="51E58EF6" w14:textId="77777777" w:rsidR="005E5C5A" w:rsidRDefault="00D2179F" w:rsidP="00D2179F">
      <w:pPr>
        <w:ind w:left="0"/>
      </w:pPr>
      <w:r>
        <w:t xml:space="preserve">CPD means continuing professional development. </w:t>
      </w:r>
    </w:p>
    <w:p w14:paraId="5D5ED970" w14:textId="65736EC2" w:rsidR="00D2179F" w:rsidRDefault="005E5C5A" w:rsidP="00D2179F">
      <w:pPr>
        <w:ind w:left="0"/>
      </w:pPr>
      <w:r>
        <w:t xml:space="preserve">For NatHERS for existing homes, CPD is defined as </w:t>
      </w:r>
      <w:r w:rsidR="002213FA">
        <w:t xml:space="preserve">ongoing learning </w:t>
      </w:r>
      <w:r w:rsidR="00205FEB">
        <w:t>and</w:t>
      </w:r>
      <w:r w:rsidR="002213FA">
        <w:t xml:space="preserve"> skill development </w:t>
      </w:r>
      <w:r w:rsidR="009B4501">
        <w:t>t</w:t>
      </w:r>
      <w:r w:rsidR="00FF676D">
        <w:t xml:space="preserve">o </w:t>
      </w:r>
      <w:r w:rsidR="00AB426F" w:rsidRPr="00AB426F">
        <w:t>ensure that NatHERS for existing homes assessors have and</w:t>
      </w:r>
      <w:r w:rsidR="00AB426F" w:rsidRPr="00AB426F" w:rsidDel="00364F97">
        <w:t xml:space="preserve"> </w:t>
      </w:r>
      <w:r w:rsidR="00364F97">
        <w:t>maintain</w:t>
      </w:r>
      <w:r w:rsidR="00364F97" w:rsidRPr="00AB426F">
        <w:t xml:space="preserve"> </w:t>
      </w:r>
      <w:r w:rsidR="00AB426F" w:rsidRPr="00AB426F">
        <w:t>the knowledge necessary to safely deliver accurate, reliable, and trusted assessments</w:t>
      </w:r>
      <w:r w:rsidR="00675853">
        <w:t xml:space="preserve">. </w:t>
      </w:r>
    </w:p>
    <w:p w14:paraId="3866E5CD" w14:textId="47F6BE96" w:rsidR="00224882" w:rsidRDefault="00887C29" w:rsidP="00D2179F">
      <w:pPr>
        <w:ind w:left="0"/>
      </w:pPr>
      <w:r>
        <w:t xml:space="preserve">CPD </w:t>
      </w:r>
      <w:r w:rsidR="005E5C5A">
        <w:t xml:space="preserve">requirements are </w:t>
      </w:r>
      <w:r w:rsidR="000D6A3E">
        <w:t>referred to in two main ways</w:t>
      </w:r>
      <w:r w:rsidR="007D6B49">
        <w:t>:</w:t>
      </w:r>
      <w:r w:rsidR="00224882">
        <w:t xml:space="preserve"> </w:t>
      </w:r>
    </w:p>
    <w:p w14:paraId="1AC88684" w14:textId="22B049E2" w:rsidR="00D2179F" w:rsidRDefault="00D2179F" w:rsidP="000F2CA9">
      <w:pPr>
        <w:pStyle w:val="ListParagraph"/>
        <w:numPr>
          <w:ilvl w:val="0"/>
          <w:numId w:val="16"/>
        </w:numPr>
        <w:spacing w:after="240"/>
      </w:pPr>
      <w:r>
        <w:t>CPD Activit</w:t>
      </w:r>
      <w:r w:rsidR="00856EBC">
        <w:t>y - an</w:t>
      </w:r>
      <w:r>
        <w:t xml:space="preserve"> activity which aids and develops the knowledge and skills required by </w:t>
      </w:r>
      <w:r w:rsidR="00B71D04">
        <w:t xml:space="preserve">assessors </w:t>
      </w:r>
      <w:r>
        <w:t xml:space="preserve">to complete </w:t>
      </w:r>
      <w:r w:rsidR="00B71D04">
        <w:t xml:space="preserve">assessments </w:t>
      </w:r>
      <w:r>
        <w:t>in accordance with the Assessor Code of Practice.</w:t>
      </w:r>
    </w:p>
    <w:p w14:paraId="65394781" w14:textId="7154437A" w:rsidR="00810A2C" w:rsidRDefault="00D2179F" w:rsidP="00B724BB">
      <w:pPr>
        <w:pStyle w:val="ListParagraph"/>
        <w:numPr>
          <w:ilvl w:val="0"/>
          <w:numId w:val="16"/>
        </w:numPr>
      </w:pPr>
      <w:r>
        <w:t xml:space="preserve">CPD </w:t>
      </w:r>
      <w:r w:rsidR="00856EBC">
        <w:t xml:space="preserve">Point - </w:t>
      </w:r>
      <w:r>
        <w:t xml:space="preserve">a point awarded to an </w:t>
      </w:r>
      <w:r w:rsidR="00B71D04">
        <w:t xml:space="preserve">assessor </w:t>
      </w:r>
      <w:r>
        <w:t>for each hour of CPD Activit</w:t>
      </w:r>
      <w:r w:rsidR="00B81EE7">
        <w:t>y</w:t>
      </w:r>
      <w:r>
        <w:t xml:space="preserve"> </w:t>
      </w:r>
      <w:r w:rsidR="00D34B8C">
        <w:t>completed</w:t>
      </w:r>
      <w:r>
        <w:t>.</w:t>
      </w:r>
      <w:r w:rsidR="00727B4E">
        <w:t xml:space="preserve"> </w:t>
      </w:r>
    </w:p>
    <w:p w14:paraId="07AB07BA" w14:textId="77777777" w:rsidR="00BE181E" w:rsidRPr="00EE076A" w:rsidRDefault="00692CC7" w:rsidP="00FC180F">
      <w:pPr>
        <w:pStyle w:val="Heading2"/>
        <w:ind w:left="357" w:hanging="357"/>
      </w:pPr>
      <w:bookmarkStart w:id="17" w:name="_Toc207882390"/>
      <w:r>
        <w:t>Categories of CPD</w:t>
      </w:r>
      <w:bookmarkEnd w:id="17"/>
    </w:p>
    <w:p w14:paraId="47542A56" w14:textId="186CE8E9" w:rsidR="00692CC7" w:rsidRDefault="00692CC7" w:rsidP="00FC180F">
      <w:pPr>
        <w:ind w:left="0"/>
      </w:pPr>
      <w:r>
        <w:t xml:space="preserve">CPD activities are divided into two categories. </w:t>
      </w:r>
      <w:r w:rsidDel="00F7750B">
        <w:t>T</w:t>
      </w:r>
      <w:r>
        <w:t>hese are:</w:t>
      </w:r>
    </w:p>
    <w:p w14:paraId="02E8EED3" w14:textId="039BB942" w:rsidR="00692CC7" w:rsidRDefault="00692CC7" w:rsidP="00692CC7">
      <w:pPr>
        <w:pStyle w:val="ListBullet"/>
        <w:numPr>
          <w:ilvl w:val="0"/>
          <w:numId w:val="20"/>
        </w:numPr>
      </w:pPr>
      <w:r>
        <w:t>Technical CPD — which provides training in the technical skills and knowledge needed to complete a NatHERS for existing homes assessment. This may include (but is not limited to) training</w:t>
      </w:r>
      <w:r w:rsidR="007F460D">
        <w:t xml:space="preserve">, mentoring, workshops </w:t>
      </w:r>
      <w:r w:rsidR="001B3834">
        <w:t>or seminars</w:t>
      </w:r>
      <w:r>
        <w:t>:</w:t>
      </w:r>
    </w:p>
    <w:p w14:paraId="3D1ED65D" w14:textId="77777777" w:rsidR="00692CC7" w:rsidRPr="00CD47A5" w:rsidRDefault="00692CC7" w:rsidP="00692CC7">
      <w:pPr>
        <w:pStyle w:val="ListBullet3"/>
        <w:numPr>
          <w:ilvl w:val="0"/>
          <w:numId w:val="21"/>
        </w:numPr>
        <w:rPr>
          <w:b/>
        </w:rPr>
      </w:pPr>
      <w:r>
        <w:t xml:space="preserve">on the </w:t>
      </w:r>
      <w:r w:rsidRPr="001D364C">
        <w:rPr>
          <w:bCs/>
        </w:rPr>
        <w:t>NatHERS for Existing Homes Technical Note</w:t>
      </w:r>
    </w:p>
    <w:p w14:paraId="63129317" w14:textId="03686895" w:rsidR="00692CC7" w:rsidRDefault="00692CC7" w:rsidP="00692CC7">
      <w:pPr>
        <w:pStyle w:val="ListBullet3"/>
        <w:numPr>
          <w:ilvl w:val="0"/>
          <w:numId w:val="21"/>
        </w:numPr>
      </w:pPr>
      <w:r>
        <w:t>in the use of NatHERS software for existing homes</w:t>
      </w:r>
    </w:p>
    <w:p w14:paraId="5AA1BA03" w14:textId="77777777" w:rsidR="00692CC7" w:rsidRDefault="00692CC7" w:rsidP="00692CC7">
      <w:pPr>
        <w:pStyle w:val="ListBullet3"/>
        <w:numPr>
          <w:ilvl w:val="0"/>
          <w:numId w:val="21"/>
        </w:numPr>
      </w:pPr>
      <w:r>
        <w:t xml:space="preserve">in ways to improve building envelope thermal potential and/or performance, or </w:t>
      </w:r>
    </w:p>
    <w:p w14:paraId="0969EB12" w14:textId="77777777" w:rsidR="00692CC7" w:rsidRDefault="00692CC7" w:rsidP="00692CC7">
      <w:pPr>
        <w:pStyle w:val="ListBullet3"/>
        <w:numPr>
          <w:ilvl w:val="0"/>
          <w:numId w:val="21"/>
        </w:numPr>
      </w:pPr>
      <w:r>
        <w:t>on the efficiency of fixed appliances and the impact of on-site energy generation and storage.</w:t>
      </w:r>
    </w:p>
    <w:p w14:paraId="3F6BCD2F" w14:textId="3E0B71DA" w:rsidR="00692CC7" w:rsidRDefault="00692CC7" w:rsidP="00692CC7">
      <w:pPr>
        <w:pStyle w:val="ListBullet"/>
        <w:numPr>
          <w:ilvl w:val="0"/>
          <w:numId w:val="20"/>
        </w:numPr>
      </w:pPr>
      <w:r>
        <w:t xml:space="preserve">Other CPD — which does not focus on the assessor’s technical </w:t>
      </w:r>
      <w:proofErr w:type="gramStart"/>
      <w:r>
        <w:t>skills, but</w:t>
      </w:r>
      <w:proofErr w:type="gramEnd"/>
      <w:r>
        <w:t xml:space="preserve"> provides other</w:t>
      </w:r>
      <w:r w:rsidRPr="00660962">
        <w:t xml:space="preserve"> </w:t>
      </w:r>
      <w:r>
        <w:t xml:space="preserve">learning and skills </w:t>
      </w:r>
      <w:r w:rsidRPr="00AB426F">
        <w:t>necessary to safely deliver accurate, reliable, and trusted assessments</w:t>
      </w:r>
      <w:r>
        <w:t xml:space="preserve">. This may include (but is not limited to) training, </w:t>
      </w:r>
      <w:r w:rsidR="001B3834">
        <w:t xml:space="preserve">mentoring, </w:t>
      </w:r>
      <w:r>
        <w:t xml:space="preserve">workshops or seminars on: </w:t>
      </w:r>
    </w:p>
    <w:p w14:paraId="25AB4E08" w14:textId="77777777" w:rsidR="00692CC7" w:rsidRDefault="00692CC7" w:rsidP="006B0FAB">
      <w:pPr>
        <w:pStyle w:val="ListBullet3"/>
        <w:numPr>
          <w:ilvl w:val="0"/>
          <w:numId w:val="21"/>
        </w:numPr>
      </w:pPr>
      <w:r>
        <w:t>communicating with householders</w:t>
      </w:r>
    </w:p>
    <w:p w14:paraId="37DD4719" w14:textId="5BCB593D" w:rsidR="00692CC7" w:rsidRDefault="00692CC7" w:rsidP="006B0FAB">
      <w:pPr>
        <w:pStyle w:val="ListBullet3"/>
        <w:numPr>
          <w:ilvl w:val="0"/>
          <w:numId w:val="21"/>
        </w:numPr>
      </w:pPr>
      <w:r>
        <w:t>managing work health and safety</w:t>
      </w:r>
    </w:p>
    <w:p w14:paraId="3EFD5AC8" w14:textId="77777777" w:rsidR="00692CC7" w:rsidRDefault="00692CC7" w:rsidP="006B0FAB">
      <w:pPr>
        <w:pStyle w:val="ListBullet3"/>
        <w:numPr>
          <w:ilvl w:val="0"/>
          <w:numId w:val="21"/>
        </w:numPr>
      </w:pPr>
      <w:r>
        <w:t>managing client and data privacy</w:t>
      </w:r>
    </w:p>
    <w:p w14:paraId="18907630" w14:textId="77777777" w:rsidR="00692CC7" w:rsidRDefault="00692CC7" w:rsidP="006B0FAB">
      <w:pPr>
        <w:pStyle w:val="ListBullet3"/>
        <w:numPr>
          <w:ilvl w:val="0"/>
          <w:numId w:val="21"/>
        </w:numPr>
      </w:pPr>
      <w:r>
        <w:t>identifying and managing conflicts of interest</w:t>
      </w:r>
    </w:p>
    <w:p w14:paraId="7912C682" w14:textId="581B8106" w:rsidR="00692CC7" w:rsidRDefault="00692CC7" w:rsidP="006B0FAB">
      <w:pPr>
        <w:pStyle w:val="ListBullet3"/>
        <w:numPr>
          <w:ilvl w:val="0"/>
          <w:numId w:val="21"/>
        </w:numPr>
      </w:pPr>
      <w:r>
        <w:t>understanding insurance</w:t>
      </w:r>
    </w:p>
    <w:p w14:paraId="7C35BB4E" w14:textId="5C5A6FFA" w:rsidR="00C92BB8" w:rsidRDefault="00692CC7" w:rsidP="006B0FAB">
      <w:pPr>
        <w:pStyle w:val="ListBullet3"/>
        <w:numPr>
          <w:ilvl w:val="0"/>
          <w:numId w:val="21"/>
        </w:numPr>
      </w:pPr>
      <w:r>
        <w:t>general training in residential energy efficiency such as instruction in use of other residential energy efficiency software or assessment mechanisms</w:t>
      </w:r>
      <w:r w:rsidR="00077A14">
        <w:t>, or</w:t>
      </w:r>
    </w:p>
    <w:p w14:paraId="21BE273A" w14:textId="58DA6332" w:rsidR="00C92BB8" w:rsidRPr="00C92BB8" w:rsidRDefault="00692CC7" w:rsidP="00C92BB8">
      <w:pPr>
        <w:pStyle w:val="ListBullet3"/>
        <w:numPr>
          <w:ilvl w:val="0"/>
          <w:numId w:val="21"/>
        </w:numPr>
      </w:pPr>
      <w:r>
        <w:t>emerging technology in residential energy efficiency</w:t>
      </w:r>
      <w:r w:rsidR="00C92BB8">
        <w:t>.</w:t>
      </w:r>
    </w:p>
    <w:p w14:paraId="06E89E1A" w14:textId="1510C096" w:rsidR="005274C1" w:rsidRDefault="003F677E" w:rsidP="00456BBC">
      <w:pPr>
        <w:pStyle w:val="Heading1"/>
        <w:ind w:left="851" w:hanging="851"/>
      </w:pPr>
      <w:bookmarkStart w:id="18" w:name="_Toc204330180"/>
      <w:bookmarkStart w:id="19" w:name="_Toc204677379"/>
      <w:bookmarkStart w:id="20" w:name="_Toc204330181"/>
      <w:bookmarkStart w:id="21" w:name="_Toc201748531"/>
      <w:bookmarkStart w:id="22" w:name="_Toc207882391"/>
      <w:bookmarkEnd w:id="18"/>
      <w:bookmarkEnd w:id="19"/>
      <w:bookmarkEnd w:id="20"/>
      <w:r>
        <w:lastRenderedPageBreak/>
        <w:t>Assessor CPD requirements</w:t>
      </w:r>
      <w:bookmarkEnd w:id="21"/>
      <w:bookmarkEnd w:id="22"/>
    </w:p>
    <w:p w14:paraId="024B3F1D" w14:textId="66B39BE9" w:rsidR="00F83603" w:rsidRDefault="00F83603" w:rsidP="00F32E6D">
      <w:pPr>
        <w:pStyle w:val="Heading2"/>
        <w:ind w:left="357" w:hanging="357"/>
      </w:pPr>
      <w:bookmarkStart w:id="23" w:name="_Toc207882392"/>
      <w:bookmarkEnd w:id="15"/>
      <w:r>
        <w:t>Annual CPD points</w:t>
      </w:r>
      <w:bookmarkEnd w:id="23"/>
    </w:p>
    <w:p w14:paraId="0961D5C7" w14:textId="6824A1B6" w:rsidR="00833704" w:rsidRDefault="00B500C3" w:rsidP="00CF0091">
      <w:pPr>
        <w:ind w:left="0"/>
      </w:pPr>
      <w:r>
        <w:t>A</w:t>
      </w:r>
      <w:r w:rsidR="0092772F">
        <w:t xml:space="preserve">ssessors are expected to </w:t>
      </w:r>
      <w:r>
        <w:t>complete</w:t>
      </w:r>
      <w:r w:rsidR="0092772F">
        <w:t xml:space="preserve"> </w:t>
      </w:r>
      <w:r w:rsidR="00915C07">
        <w:t xml:space="preserve">a total of 12 CPD points in </w:t>
      </w:r>
      <w:r w:rsidR="00833704">
        <w:t xml:space="preserve">each </w:t>
      </w:r>
      <w:r w:rsidR="00915C07">
        <w:t>12-month period</w:t>
      </w:r>
      <w:r w:rsidR="00B138CA">
        <w:t xml:space="preserve"> (accreditation period)</w:t>
      </w:r>
      <w:r w:rsidR="00915C07">
        <w:t>, with a minimum of 6 technical training points</w:t>
      </w:r>
      <w:r w:rsidR="008B50F6">
        <w:t>,</w:t>
      </w:r>
      <w:r w:rsidR="00915C07" w:rsidDel="00915C07">
        <w:t xml:space="preserve"> </w:t>
      </w:r>
      <w:r>
        <w:t xml:space="preserve">as part of their </w:t>
      </w:r>
      <w:r w:rsidR="00915C07">
        <w:t xml:space="preserve">obligations </w:t>
      </w:r>
      <w:r w:rsidR="008B50F6">
        <w:t xml:space="preserve">under </w:t>
      </w:r>
      <w:r w:rsidR="00915C07">
        <w:t>the</w:t>
      </w:r>
      <w:r w:rsidR="00734B3D">
        <w:t xml:space="preserve"> </w:t>
      </w:r>
      <w:r w:rsidR="00684702" w:rsidRPr="00D8014E">
        <w:rPr>
          <w:b/>
          <w:lang w:eastAsia="ja-JP"/>
        </w:rPr>
        <w:t xml:space="preserve">NatHERS for </w:t>
      </w:r>
      <w:r w:rsidR="00684702" w:rsidRPr="00D8014E">
        <w:rPr>
          <w:b/>
          <w:bCs/>
          <w:lang w:eastAsia="ja-JP"/>
        </w:rPr>
        <w:t>Existing Homes</w:t>
      </w:r>
      <w:r w:rsidR="00684702" w:rsidRPr="00D8014E">
        <w:rPr>
          <w:b/>
          <w:lang w:eastAsia="ja-JP"/>
        </w:rPr>
        <w:t xml:space="preserve"> Code of Practice</w:t>
      </w:r>
      <w:r w:rsidR="0092772F">
        <w:t xml:space="preserve">. </w:t>
      </w:r>
    </w:p>
    <w:p w14:paraId="7F8C44D5" w14:textId="471E7CBC" w:rsidR="00EC1F83" w:rsidRDefault="0092772F" w:rsidP="00CF0091">
      <w:pPr>
        <w:ind w:left="0"/>
      </w:pPr>
      <w:r w:rsidRPr="00F32E6D">
        <w:t xml:space="preserve">CPD points will be awarded </w:t>
      </w:r>
      <w:r w:rsidR="00C94841" w:rsidRPr="00F32E6D">
        <w:t>based on</w:t>
      </w:r>
      <w:r w:rsidRPr="00F32E6D">
        <w:t xml:space="preserve"> </w:t>
      </w:r>
      <w:r w:rsidR="00FC10F1" w:rsidRPr="00F32E6D">
        <w:t xml:space="preserve">0.5 </w:t>
      </w:r>
      <w:r w:rsidRPr="00F32E6D">
        <w:t xml:space="preserve">point per </w:t>
      </w:r>
      <w:r w:rsidR="00FC10F1" w:rsidRPr="00F32E6D">
        <w:t>half hour</w:t>
      </w:r>
      <w:r w:rsidRPr="00F32E6D">
        <w:t xml:space="preserve">, </w:t>
      </w:r>
      <w:r w:rsidR="00E71E8C" w:rsidRPr="00F32E6D">
        <w:t>rounded down</w:t>
      </w:r>
      <w:r w:rsidR="005D105F" w:rsidRPr="00F32E6D">
        <w:t>. The</w:t>
      </w:r>
      <w:r w:rsidRPr="00F32E6D">
        <w:t xml:space="preserve"> maximum </w:t>
      </w:r>
      <w:r w:rsidR="001D6C05" w:rsidRPr="00F32E6D">
        <w:t>number</w:t>
      </w:r>
      <w:r w:rsidR="005D105F" w:rsidRPr="00F32E6D">
        <w:t xml:space="preserve"> of</w:t>
      </w:r>
      <w:r w:rsidRPr="00F32E6D" w:rsidDel="005D105F">
        <w:t xml:space="preserve"> </w:t>
      </w:r>
      <w:r w:rsidRPr="00F32E6D">
        <w:t>points per single activity</w:t>
      </w:r>
      <w:r w:rsidR="005D105F" w:rsidRPr="00F32E6D">
        <w:t xml:space="preserve"> is 3, and the minimum amount of time per single activity is half an hour</w:t>
      </w:r>
      <w:r w:rsidR="001C0E0D" w:rsidRPr="00F32E6D">
        <w:t xml:space="preserve">. </w:t>
      </w:r>
    </w:p>
    <w:p w14:paraId="69E4AB87" w14:textId="5C078366" w:rsidR="0092772F" w:rsidRDefault="0092772F" w:rsidP="00CF0091">
      <w:pPr>
        <w:ind w:left="0"/>
      </w:pPr>
      <w:r>
        <w:t>If more than 12 CPD points are obtained in a single accreditation period, up to 3 CPD points (</w:t>
      </w:r>
      <w:proofErr w:type="gramStart"/>
      <w:r>
        <w:t>in excess of</w:t>
      </w:r>
      <w:proofErr w:type="gramEnd"/>
      <w:r>
        <w:t xml:space="preserve"> the minimum 12 CPD points) may be treated as having been obtained in the following accreditation period. </w:t>
      </w:r>
    </w:p>
    <w:p w14:paraId="7CDAD381" w14:textId="310508EE" w:rsidR="0069485E" w:rsidRDefault="0092772F" w:rsidP="0003558C">
      <w:pPr>
        <w:ind w:left="0"/>
        <w:rPr>
          <w:rFonts w:ascii="Calibri" w:hAnsi="Calibri"/>
          <w:b/>
          <w:bCs/>
          <w:sz w:val="24"/>
          <w:szCs w:val="18"/>
        </w:rPr>
      </w:pPr>
      <w:r>
        <w:t xml:space="preserve">If 12 CPD points cannot be obtained in a single accreditation period due to exceptional circumstances, the assessor may apply to the assessor accreditation </w:t>
      </w:r>
      <w:r w:rsidR="00C65D59">
        <w:t xml:space="preserve">service </w:t>
      </w:r>
      <w:r>
        <w:t xml:space="preserve">provider for </w:t>
      </w:r>
      <w:r w:rsidR="00FE50F8" w:rsidRPr="00710C18">
        <w:t>an adjustment of their CPD requirements</w:t>
      </w:r>
      <w:r w:rsidR="00284C5F" w:rsidRPr="00710C18">
        <w:t>.</w:t>
      </w:r>
      <w:r w:rsidR="00284C5F">
        <w:t xml:space="preserve"> The assessor will need to </w:t>
      </w:r>
      <w:r w:rsidR="00B66CBF">
        <w:t>provide</w:t>
      </w:r>
      <w:r>
        <w:t xml:space="preserve"> evidence of the exceptional circumstances </w:t>
      </w:r>
      <w:r w:rsidR="00463AF1">
        <w:t>to the satisfaction of the assessor accreditation service provider</w:t>
      </w:r>
      <w:r>
        <w:t>.</w:t>
      </w:r>
      <w:r w:rsidR="0081320B">
        <w:t xml:space="preserve"> </w:t>
      </w:r>
      <w:r w:rsidR="00AA24D6">
        <w:t>Exceptional circumstance</w:t>
      </w:r>
      <w:r w:rsidR="008F2542">
        <w:t>s</w:t>
      </w:r>
      <w:r w:rsidR="00E448C4">
        <w:t xml:space="preserve"> </w:t>
      </w:r>
      <w:r w:rsidR="0081320B">
        <w:t>may</w:t>
      </w:r>
      <w:r w:rsidR="00AA24D6">
        <w:t xml:space="preserve"> include</w:t>
      </w:r>
      <w:r w:rsidR="009A40CB">
        <w:t xml:space="preserve"> (</w:t>
      </w:r>
      <w:r w:rsidR="00AA24D6">
        <w:t xml:space="preserve">but </w:t>
      </w:r>
      <w:r w:rsidR="008F2542">
        <w:t>are</w:t>
      </w:r>
      <w:r w:rsidR="00AA24D6">
        <w:t xml:space="preserve"> not limited to</w:t>
      </w:r>
      <w:r w:rsidR="009A40CB">
        <w:t>)</w:t>
      </w:r>
      <w:r w:rsidR="00D76800">
        <w:t xml:space="preserve"> p</w:t>
      </w:r>
      <w:r w:rsidR="00250DC4" w:rsidRPr="005B4093">
        <w:t>rofessional</w:t>
      </w:r>
      <w:r w:rsidR="00A96E0D">
        <w:t>,</w:t>
      </w:r>
      <w:r w:rsidR="00250DC4" w:rsidRPr="005B4093" w:rsidDel="00A96E0D">
        <w:t xml:space="preserve"> </w:t>
      </w:r>
      <w:r w:rsidR="004332EF">
        <w:t xml:space="preserve">personal </w:t>
      </w:r>
      <w:r w:rsidR="00A96E0D">
        <w:t xml:space="preserve">or other </w:t>
      </w:r>
      <w:r w:rsidR="00250DC4" w:rsidRPr="005B4093">
        <w:t>circumstance</w:t>
      </w:r>
      <w:r w:rsidR="009A40CB">
        <w:t>s</w:t>
      </w:r>
      <w:r w:rsidR="005512AA">
        <w:t xml:space="preserve"> or restrictions</w:t>
      </w:r>
      <w:r w:rsidR="00694CEC">
        <w:t xml:space="preserve"> which have inhibited the completion of CPD</w:t>
      </w:r>
      <w:r w:rsidR="00D76800">
        <w:t>.</w:t>
      </w:r>
      <w:bookmarkStart w:id="24" w:name="_Toc201752082"/>
      <w:r w:rsidR="00D46BDD">
        <w:t xml:space="preserve"> </w:t>
      </w:r>
    </w:p>
    <w:p w14:paraId="070D855C" w14:textId="7FEBE39C" w:rsidR="002546C2" w:rsidRPr="005B4093" w:rsidRDefault="002546C2" w:rsidP="00CD47A5">
      <w:pPr>
        <w:pStyle w:val="Caption"/>
      </w:pPr>
      <w:r>
        <w:t xml:space="preserve">Figure </w:t>
      </w:r>
      <w:r>
        <w:fldChar w:fldCharType="begin"/>
      </w:r>
      <w:r>
        <w:instrText xml:space="preserve"> SEQ Figure \* ARABIC </w:instrText>
      </w:r>
      <w:r>
        <w:fldChar w:fldCharType="separate"/>
      </w:r>
      <w:r w:rsidR="00AE174C">
        <w:rPr>
          <w:noProof/>
        </w:rPr>
        <w:t>1</w:t>
      </w:r>
      <w:r>
        <w:fldChar w:fldCharType="end"/>
      </w:r>
      <w:r>
        <w:t xml:space="preserve"> Example of </w:t>
      </w:r>
      <w:r w:rsidR="00756839">
        <w:t xml:space="preserve">a personal </w:t>
      </w:r>
      <w:r>
        <w:t xml:space="preserve">exceptional circumstance </w:t>
      </w:r>
      <w:r w:rsidR="00E43EB4">
        <w:t>inhibiting</w:t>
      </w:r>
      <w:r w:rsidR="008D1D67">
        <w:t xml:space="preserve"> </w:t>
      </w:r>
      <w:r w:rsidR="00077158">
        <w:t>completion</w:t>
      </w:r>
      <w:r>
        <w:t xml:space="preserve"> of CPD</w:t>
      </w:r>
      <w:bookmarkEnd w:id="24"/>
    </w:p>
    <w:p w14:paraId="01B95CBD" w14:textId="056CC33B" w:rsidR="007B3D78" w:rsidRDefault="007B3D78" w:rsidP="007B3D78">
      <w:pPr>
        <w:pStyle w:val="BoxText"/>
        <w:pBdr>
          <w:left w:val="single" w:sz="4" w:space="12" w:color="auto"/>
        </w:pBdr>
        <w:spacing w:before="0" w:after="160"/>
        <w:ind w:left="284"/>
      </w:pPr>
      <w:r>
        <w:t>John</w:t>
      </w:r>
      <w:r w:rsidR="004462B7">
        <w:t xml:space="preserve"> is coming up to </w:t>
      </w:r>
      <w:r w:rsidR="006D4587">
        <w:t>the re</w:t>
      </w:r>
      <w:r w:rsidR="002E6006">
        <w:t>newal</w:t>
      </w:r>
      <w:r w:rsidR="006D4587">
        <w:t xml:space="preserve"> of his NatHERS accreditation </w:t>
      </w:r>
      <w:r w:rsidR="00BE0491">
        <w:t>in four weeks</w:t>
      </w:r>
      <w:r w:rsidR="005D05FF">
        <w:t xml:space="preserve"> but due to an illness </w:t>
      </w:r>
      <w:r w:rsidR="006D4587">
        <w:t xml:space="preserve">has </w:t>
      </w:r>
      <w:r w:rsidR="002E6006">
        <w:t xml:space="preserve">been </w:t>
      </w:r>
      <w:r w:rsidR="00D771D7">
        <w:t>off work for the last three months. John’s illness mean</w:t>
      </w:r>
      <w:r w:rsidR="00AE04DA">
        <w:t>t</w:t>
      </w:r>
      <w:r w:rsidR="00D771D7">
        <w:t xml:space="preserve"> he </w:t>
      </w:r>
      <w:r w:rsidR="00AE04DA">
        <w:t>was</w:t>
      </w:r>
      <w:r w:rsidR="0059309E">
        <w:t xml:space="preserve"> unable to </w:t>
      </w:r>
      <w:r w:rsidR="000D3F41">
        <w:t xml:space="preserve">participate in his planned CPD activities or complete </w:t>
      </w:r>
      <w:r w:rsidR="0059309E">
        <w:t>the re</w:t>
      </w:r>
      <w:r w:rsidR="002E6006">
        <w:t xml:space="preserve">quired </w:t>
      </w:r>
      <w:r w:rsidR="00BE0491">
        <w:t xml:space="preserve">annual </w:t>
      </w:r>
      <w:r w:rsidR="002E6006">
        <w:t>12 points of CPD</w:t>
      </w:r>
      <w:r w:rsidR="00D23702">
        <w:t xml:space="preserve">. </w:t>
      </w:r>
      <w:r w:rsidR="00D40CCA">
        <w:t xml:space="preserve"> </w:t>
      </w:r>
    </w:p>
    <w:p w14:paraId="72FDFEAF" w14:textId="47D9A86B" w:rsidR="00225897" w:rsidRDefault="00717284" w:rsidP="007B3D78">
      <w:pPr>
        <w:pStyle w:val="BoxText"/>
        <w:pBdr>
          <w:left w:val="single" w:sz="4" w:space="12" w:color="auto"/>
        </w:pBdr>
        <w:spacing w:before="0" w:after="160"/>
        <w:ind w:left="284"/>
      </w:pPr>
      <w:r>
        <w:t xml:space="preserve">John has </w:t>
      </w:r>
      <w:r w:rsidR="003C4A97">
        <w:t>applied</w:t>
      </w:r>
      <w:r>
        <w:t xml:space="preserve"> </w:t>
      </w:r>
      <w:r w:rsidR="00E815F7">
        <w:t>to his assessor accreditation provider</w:t>
      </w:r>
      <w:r w:rsidR="004D1FE1">
        <w:t xml:space="preserve"> </w:t>
      </w:r>
      <w:r w:rsidR="0008368F">
        <w:t xml:space="preserve">for </w:t>
      </w:r>
      <w:r w:rsidR="00E022D1">
        <w:t>an adjustment to</w:t>
      </w:r>
      <w:r w:rsidR="00C66AB1">
        <w:t xml:space="preserve"> his required CPD points </w:t>
      </w:r>
      <w:r w:rsidR="004D1FE1">
        <w:t>and provided</w:t>
      </w:r>
      <w:r w:rsidR="00E815F7">
        <w:t xml:space="preserve"> details and evidence of his </w:t>
      </w:r>
      <w:r w:rsidR="003C4A97">
        <w:t xml:space="preserve">circumstance. The assessor accreditation provider has reviewed </w:t>
      </w:r>
      <w:r w:rsidR="000E4254">
        <w:t>the inf</w:t>
      </w:r>
      <w:r w:rsidR="00A8466E">
        <w:t>ormation provided</w:t>
      </w:r>
      <w:r w:rsidR="00F14065">
        <w:t xml:space="preserve">, </w:t>
      </w:r>
      <w:r w:rsidR="005E2C92">
        <w:t>consider</w:t>
      </w:r>
      <w:r w:rsidR="00AC25E4">
        <w:t>ed</w:t>
      </w:r>
      <w:r w:rsidR="005E2C92">
        <w:t xml:space="preserve"> all relevant background information</w:t>
      </w:r>
      <w:r w:rsidR="00F14065">
        <w:t>,</w:t>
      </w:r>
      <w:r w:rsidR="005E2C92">
        <w:t xml:space="preserve"> and </w:t>
      </w:r>
      <w:r w:rsidR="00225897">
        <w:t>believes</w:t>
      </w:r>
      <w:r w:rsidR="009B55D6">
        <w:t xml:space="preserve"> this represents </w:t>
      </w:r>
      <w:r w:rsidR="00AD19DC">
        <w:t xml:space="preserve">an exceptional circumstance that prevented John from meeting </w:t>
      </w:r>
      <w:r w:rsidR="00225897">
        <w:t>his CPD requirements.</w:t>
      </w:r>
    </w:p>
    <w:p w14:paraId="74D8120D" w14:textId="29345214" w:rsidR="00B71E3C" w:rsidRDefault="00A73496" w:rsidP="00CD47A5">
      <w:pPr>
        <w:pStyle w:val="BoxText"/>
        <w:pBdr>
          <w:left w:val="single" w:sz="4" w:space="12" w:color="auto"/>
        </w:pBdr>
        <w:spacing w:before="0" w:after="160"/>
        <w:ind w:left="284"/>
      </w:pPr>
      <w:r w:rsidRPr="009B6734">
        <w:t>The assessor accreditation provider</w:t>
      </w:r>
      <w:r w:rsidR="00535BFE" w:rsidRPr="009B6734">
        <w:t xml:space="preserve"> </w:t>
      </w:r>
      <w:r w:rsidR="00861588">
        <w:t>agrees</w:t>
      </w:r>
      <w:r w:rsidR="00861588" w:rsidRPr="009B6734">
        <w:t xml:space="preserve"> </w:t>
      </w:r>
      <w:r w:rsidR="00535BFE" w:rsidRPr="009B6734">
        <w:t xml:space="preserve">to </w:t>
      </w:r>
      <w:r w:rsidR="00153F74">
        <w:t>adjust</w:t>
      </w:r>
      <w:r w:rsidR="00153F74" w:rsidRPr="009B6734">
        <w:t xml:space="preserve"> </w:t>
      </w:r>
      <w:r w:rsidR="00535BFE" w:rsidRPr="009B6734">
        <w:t>John</w:t>
      </w:r>
      <w:r w:rsidR="00153F74">
        <w:t>’s</w:t>
      </w:r>
      <w:r w:rsidR="00535BFE" w:rsidRPr="009B6734">
        <w:t xml:space="preserve"> </w:t>
      </w:r>
      <w:r w:rsidR="0065770E" w:rsidRPr="00CD47A5">
        <w:t>required</w:t>
      </w:r>
      <w:r w:rsidR="0083488A" w:rsidRPr="009B6734">
        <w:t xml:space="preserve"> CPD points</w:t>
      </w:r>
      <w:r w:rsidR="00B743DC" w:rsidRPr="009B6734">
        <w:t xml:space="preserve"> in consideration of </w:t>
      </w:r>
      <w:r w:rsidR="009E72A9">
        <w:t>the</w:t>
      </w:r>
      <w:r w:rsidR="00B743DC" w:rsidRPr="009B6734">
        <w:t xml:space="preserve"> exception</w:t>
      </w:r>
      <w:r w:rsidR="009E72A9">
        <w:t>al</w:t>
      </w:r>
      <w:r w:rsidR="00B743DC" w:rsidRPr="009B6734">
        <w:t xml:space="preserve"> circumstances.</w:t>
      </w:r>
      <w:r w:rsidR="0065770E" w:rsidRPr="00CD47A5">
        <w:t xml:space="preserve"> </w:t>
      </w:r>
      <w:r w:rsidR="00503C66">
        <w:t>John</w:t>
      </w:r>
      <w:r w:rsidR="00503C66" w:rsidRPr="00CD47A5">
        <w:t xml:space="preserve"> </w:t>
      </w:r>
      <w:r w:rsidR="00A75D2F">
        <w:t>is now</w:t>
      </w:r>
      <w:r w:rsidR="007655AA" w:rsidRPr="00CD47A5">
        <w:t xml:space="preserve"> required to complete 9 CPD points this accreditation year</w:t>
      </w:r>
      <w:r w:rsidR="00CA764E">
        <w:t>,</w:t>
      </w:r>
      <w:r w:rsidR="00A75D2F">
        <w:t xml:space="preserve"> made up of </w:t>
      </w:r>
      <w:r w:rsidR="00171A66">
        <w:t xml:space="preserve">5 Technical CPD points and </w:t>
      </w:r>
      <w:r w:rsidR="005F6E4E">
        <w:t>4 Other CPD points</w:t>
      </w:r>
      <w:r w:rsidR="007655AA" w:rsidRPr="00CD47A5">
        <w:t xml:space="preserve">. John is </w:t>
      </w:r>
      <w:r w:rsidR="0039441E" w:rsidRPr="009B6734">
        <w:t xml:space="preserve">formally </w:t>
      </w:r>
      <w:r w:rsidR="00B743DC" w:rsidRPr="009B6734">
        <w:t xml:space="preserve">informed </w:t>
      </w:r>
      <w:r w:rsidR="007576C5" w:rsidRPr="00CD47A5">
        <w:t xml:space="preserve">of this </w:t>
      </w:r>
      <w:proofErr w:type="gramStart"/>
      <w:r w:rsidR="007576C5" w:rsidRPr="00CD47A5">
        <w:t>decision</w:t>
      </w:r>
      <w:proofErr w:type="gramEnd"/>
      <w:r w:rsidR="007576C5" w:rsidRPr="001365D6">
        <w:t xml:space="preserve"> </w:t>
      </w:r>
      <w:r w:rsidR="00B743DC" w:rsidRPr="009B6734">
        <w:t xml:space="preserve">and </w:t>
      </w:r>
      <w:r w:rsidR="000C134D" w:rsidRPr="00CD47A5">
        <w:t xml:space="preserve">a record of the decision is recorded in John’s </w:t>
      </w:r>
      <w:r w:rsidR="00574947">
        <w:t>record</w:t>
      </w:r>
      <w:r w:rsidR="000C134D" w:rsidRPr="00CD47A5">
        <w:t xml:space="preserve"> by the assessor accreditation service provider.</w:t>
      </w:r>
      <w:r w:rsidR="0039441E" w:rsidRPr="009B6734">
        <w:t xml:space="preserve"> </w:t>
      </w:r>
      <w:r w:rsidR="008C1E7F" w:rsidRPr="001365D6">
        <w:t xml:space="preserve"> </w:t>
      </w:r>
    </w:p>
    <w:p w14:paraId="03E3B51C" w14:textId="06ABD387" w:rsidR="00F95D60" w:rsidRDefault="00731960" w:rsidP="00952404">
      <w:pPr>
        <w:pStyle w:val="Heading2"/>
        <w:ind w:left="357" w:hanging="357"/>
      </w:pPr>
      <w:bookmarkStart w:id="25" w:name="_Toc201757829"/>
      <w:bookmarkStart w:id="26" w:name="_Toc204247237"/>
      <w:bookmarkStart w:id="27" w:name="_Toc204247240"/>
      <w:bookmarkStart w:id="28" w:name="_Toc204247241"/>
      <w:bookmarkStart w:id="29" w:name="_Toc204247242"/>
      <w:bookmarkStart w:id="30" w:name="_Toc204247243"/>
      <w:bookmarkStart w:id="31" w:name="_Toc204247244"/>
      <w:bookmarkStart w:id="32" w:name="_Toc201748534"/>
      <w:bookmarkStart w:id="33" w:name="_Toc207882393"/>
      <w:bookmarkEnd w:id="25"/>
      <w:bookmarkEnd w:id="26"/>
      <w:bookmarkEnd w:id="27"/>
      <w:bookmarkEnd w:id="28"/>
      <w:bookmarkEnd w:id="29"/>
      <w:bookmarkEnd w:id="30"/>
      <w:bookmarkEnd w:id="31"/>
      <w:r>
        <w:t>R</w:t>
      </w:r>
      <w:r w:rsidR="00F95D60">
        <w:t>ecord keeping</w:t>
      </w:r>
      <w:bookmarkEnd w:id="32"/>
      <w:bookmarkEnd w:id="33"/>
    </w:p>
    <w:p w14:paraId="634EDBB1" w14:textId="08DE9F90" w:rsidR="0094282C" w:rsidRDefault="00BB229E" w:rsidP="00BB229E">
      <w:pPr>
        <w:ind w:left="0"/>
      </w:pPr>
      <w:r>
        <w:t xml:space="preserve">Assessors are required to </w:t>
      </w:r>
      <w:r w:rsidR="00864A7D">
        <w:t xml:space="preserve">keep </w:t>
      </w:r>
      <w:r w:rsidR="001826B8">
        <w:t>records</w:t>
      </w:r>
      <w:r w:rsidR="00761D35">
        <w:t xml:space="preserve"> in relation to CPD activities they undertake. </w:t>
      </w:r>
    </w:p>
    <w:p w14:paraId="6E0A8CBD" w14:textId="7765ADAC" w:rsidR="00BB229E" w:rsidRDefault="00AF574B" w:rsidP="00BB229E">
      <w:pPr>
        <w:ind w:left="0"/>
      </w:pPr>
      <w:r>
        <w:t xml:space="preserve">This includes </w:t>
      </w:r>
      <w:r w:rsidR="00101E75">
        <w:t xml:space="preserve">records of </w:t>
      </w:r>
      <w:r w:rsidR="00AE1CB6">
        <w:t>the approval of the activity by</w:t>
      </w:r>
      <w:r w:rsidR="00BB229E">
        <w:t xml:space="preserve"> their assessor accreditation service provider, </w:t>
      </w:r>
      <w:r w:rsidR="00BB229E" w:rsidRPr="006F79A5">
        <w:t xml:space="preserve">and </w:t>
      </w:r>
      <w:r w:rsidR="00101E75">
        <w:t>of their</w:t>
      </w:r>
      <w:r w:rsidR="00BB229E" w:rsidRPr="006F79A5">
        <w:t xml:space="preserve"> complet</w:t>
      </w:r>
      <w:r w:rsidR="00101E75">
        <w:t>ion of</w:t>
      </w:r>
      <w:r w:rsidR="00BB229E" w:rsidRPr="006F79A5">
        <w:t xml:space="preserve"> </w:t>
      </w:r>
      <w:r w:rsidR="00BB229E">
        <w:t>the CPD activity</w:t>
      </w:r>
      <w:r w:rsidR="004220E1">
        <w:t xml:space="preserve"> and any related assessment</w:t>
      </w:r>
      <w:r w:rsidR="00D37382">
        <w:t xml:space="preserve">. </w:t>
      </w:r>
      <w:r w:rsidR="00801558">
        <w:t>This may take the form of</w:t>
      </w:r>
      <w:r w:rsidR="004E5C78">
        <w:t xml:space="preserve"> (</w:t>
      </w:r>
      <w:r w:rsidR="0094282C">
        <w:t xml:space="preserve">but </w:t>
      </w:r>
      <w:r w:rsidR="00801558">
        <w:t>is</w:t>
      </w:r>
      <w:r w:rsidR="0094282C">
        <w:t xml:space="preserve"> not limited to</w:t>
      </w:r>
      <w:r w:rsidR="004E5C78">
        <w:t>)</w:t>
      </w:r>
      <w:r w:rsidR="0094282C">
        <w:t xml:space="preserve"> approval emails, attendance records, assessment results, or other attendance or completion documents. </w:t>
      </w:r>
    </w:p>
    <w:p w14:paraId="0D66781D" w14:textId="33885B39" w:rsidR="00B56E0D" w:rsidRDefault="00B56E0D" w:rsidP="00BB229E">
      <w:pPr>
        <w:ind w:left="0"/>
      </w:pPr>
      <w:r>
        <w:lastRenderedPageBreak/>
        <w:t xml:space="preserve">A template to record CPD is provided for voluntary use at </w:t>
      </w:r>
      <w:r>
        <w:fldChar w:fldCharType="begin"/>
      </w:r>
      <w:r>
        <w:instrText xml:space="preserve"> REF _Ref201673912 \h </w:instrText>
      </w:r>
      <w:r>
        <w:fldChar w:fldCharType="separate"/>
      </w:r>
      <w:r w:rsidR="00AE174C">
        <w:t xml:space="preserve">Appendix A: Assessor CPD </w:t>
      </w:r>
      <w:proofErr w:type="gramStart"/>
      <w:r w:rsidR="00AE174C">
        <w:t>log book</w:t>
      </w:r>
      <w:proofErr w:type="gramEnd"/>
      <w:r>
        <w:fldChar w:fldCharType="end"/>
      </w:r>
      <w:r>
        <w:t>.</w:t>
      </w:r>
    </w:p>
    <w:p w14:paraId="33853CE5" w14:textId="3EAD5AEF" w:rsidR="00DC6C9E" w:rsidRDefault="006870BE" w:rsidP="00967478">
      <w:pPr>
        <w:ind w:left="0"/>
      </w:pPr>
      <w:r>
        <w:t xml:space="preserve">The </w:t>
      </w:r>
      <w:r w:rsidR="0092439A" w:rsidRPr="00BA203D">
        <w:t>assessor accreditation service provider</w:t>
      </w:r>
      <w:r w:rsidR="0092439A" w:rsidRPr="006A19C0" w:rsidDel="00A00C2F">
        <w:t xml:space="preserve"> </w:t>
      </w:r>
      <w:r w:rsidR="0092439A">
        <w:t>may request a</w:t>
      </w:r>
      <w:r w:rsidR="00595916" w:rsidRPr="007B314B">
        <w:t xml:space="preserve">n assessor’s </w:t>
      </w:r>
      <w:r w:rsidR="0084022D">
        <w:t xml:space="preserve">CPD </w:t>
      </w:r>
      <w:r w:rsidR="00595916" w:rsidRPr="007B314B">
        <w:t>record</w:t>
      </w:r>
      <w:r w:rsidR="0084022D">
        <w:t>s</w:t>
      </w:r>
      <w:r w:rsidR="002B0101">
        <w:t>. This may occur when confirming</w:t>
      </w:r>
      <w:r w:rsidR="00595916" w:rsidRPr="007B314B">
        <w:t xml:space="preserve"> the assessor meets the requirements for </w:t>
      </w:r>
      <w:r w:rsidR="00D54A2E">
        <w:t xml:space="preserve">annual </w:t>
      </w:r>
      <w:r w:rsidR="00595916" w:rsidRPr="007B314B">
        <w:t>renewal of accreditation</w:t>
      </w:r>
      <w:r w:rsidR="002B0101">
        <w:t xml:space="preserve">, </w:t>
      </w:r>
      <w:r w:rsidR="0094282C">
        <w:t>or</w:t>
      </w:r>
      <w:r w:rsidR="00595916" w:rsidRPr="007B314B">
        <w:t xml:space="preserve"> </w:t>
      </w:r>
      <w:r w:rsidR="001136CC" w:rsidRPr="007B314B">
        <w:t xml:space="preserve">at </w:t>
      </w:r>
      <w:r w:rsidR="00C00259">
        <w:t xml:space="preserve">other </w:t>
      </w:r>
      <w:r w:rsidR="001136CC" w:rsidRPr="007B314B">
        <w:t>points during the accreditation year</w:t>
      </w:r>
      <w:r w:rsidR="00595916" w:rsidRPr="00AA3EF3">
        <w:t>.</w:t>
      </w:r>
      <w:r w:rsidR="00595916">
        <w:t xml:space="preserve"> </w:t>
      </w:r>
    </w:p>
    <w:p w14:paraId="33743453" w14:textId="28109144" w:rsidR="003C3B44" w:rsidRPr="00230DEF" w:rsidRDefault="000E378C" w:rsidP="0075214A">
      <w:pPr>
        <w:pStyle w:val="Heading1"/>
        <w:ind w:hanging="644"/>
      </w:pPr>
      <w:bookmarkStart w:id="34" w:name="_Toc204245757"/>
      <w:bookmarkStart w:id="35" w:name="_Toc204247246"/>
      <w:bookmarkStart w:id="36" w:name="_Toc207882394"/>
      <w:bookmarkEnd w:id="34"/>
      <w:bookmarkEnd w:id="35"/>
      <w:r>
        <w:t>Approval</w:t>
      </w:r>
      <w:r w:rsidR="007E4AC6">
        <w:t xml:space="preserve"> of</w:t>
      </w:r>
      <w:r w:rsidR="00E32C86">
        <w:t xml:space="preserve"> </w:t>
      </w:r>
      <w:r w:rsidR="00621E00">
        <w:t>CPD</w:t>
      </w:r>
      <w:bookmarkEnd w:id="36"/>
    </w:p>
    <w:p w14:paraId="0BAC351B" w14:textId="5E452B67" w:rsidR="000E378C" w:rsidRDefault="000E378C" w:rsidP="000E378C">
      <w:pPr>
        <w:ind w:left="0"/>
      </w:pPr>
      <w:r>
        <w:t xml:space="preserve">CPD points can only be obtained for appropriate activities approved by the assessor accreditation service provider in advance of commencement. To be approved, a CPD activity must provide learning and skill development to </w:t>
      </w:r>
      <w:r w:rsidRPr="00AB426F">
        <w:t>ensure that NatHERS for existing homes assessors have and</w:t>
      </w:r>
      <w:r w:rsidR="00AB6A90">
        <w:t xml:space="preserve"> can</w:t>
      </w:r>
      <w:r w:rsidRPr="00AB426F">
        <w:t xml:space="preserve"> </w:t>
      </w:r>
      <w:r>
        <w:t>maintain</w:t>
      </w:r>
      <w:r w:rsidRPr="00AB426F">
        <w:t xml:space="preserve"> the knowledge necessary to safely deliver accurate, reliable, and trusted assessments</w:t>
      </w:r>
      <w:r>
        <w:t xml:space="preserve">. </w:t>
      </w:r>
    </w:p>
    <w:p w14:paraId="687DF9EA" w14:textId="2351FE24" w:rsidR="000E378C" w:rsidRDefault="000E378C" w:rsidP="000E378C">
      <w:pPr>
        <w:ind w:left="0"/>
      </w:pPr>
      <w:r>
        <w:t xml:space="preserve">Activities listed by the </w:t>
      </w:r>
      <w:r w:rsidRPr="006F79A5">
        <w:t>assessor accreditation service provider</w:t>
      </w:r>
      <w:r>
        <w:t xml:space="preserve"> (</w:t>
      </w:r>
      <w:r w:rsidRPr="00292B8C">
        <w:t>refer section</w:t>
      </w:r>
      <w:r w:rsidRPr="00CD47A5">
        <w:t xml:space="preserve"> </w:t>
      </w:r>
      <w:r w:rsidRPr="00CD47A5">
        <w:fldChar w:fldCharType="begin"/>
      </w:r>
      <w:r w:rsidRPr="00CD47A5">
        <w:instrText xml:space="preserve"> REF _Ref201752205 \r \h </w:instrText>
      </w:r>
      <w:r>
        <w:instrText xml:space="preserve"> \* MERGEFORMAT </w:instrText>
      </w:r>
      <w:r w:rsidRPr="00CD47A5">
        <w:fldChar w:fldCharType="separate"/>
      </w:r>
      <w:r w:rsidR="00AE174C">
        <w:t>5.1</w:t>
      </w:r>
      <w:r w:rsidRPr="00CD47A5">
        <w:fldChar w:fldCharType="end"/>
      </w:r>
      <w:r w:rsidRPr="00CD47A5">
        <w:t xml:space="preserve"> </w:t>
      </w:r>
      <w:r w:rsidRPr="00CD47A5">
        <w:fldChar w:fldCharType="begin"/>
      </w:r>
      <w:r w:rsidRPr="00CD47A5">
        <w:instrText xml:space="preserve"> REF _Ref201752191 \h </w:instrText>
      </w:r>
      <w:r>
        <w:instrText xml:space="preserve"> \* MERGEFORMAT </w:instrText>
      </w:r>
      <w:r w:rsidRPr="00CD47A5">
        <w:fldChar w:fldCharType="separate"/>
      </w:r>
      <w:r w:rsidR="00AE174C">
        <w:t>List of pre-approved CPD</w:t>
      </w:r>
      <w:r w:rsidRPr="00CD47A5">
        <w:fldChar w:fldCharType="end"/>
      </w:r>
      <w:r w:rsidRPr="00292B8C">
        <w:t>)</w:t>
      </w:r>
      <w:r>
        <w:t xml:space="preserve"> are already approved and assessors do not need to seek approval of these activities to count toward CPD</w:t>
      </w:r>
      <w:r w:rsidDel="0063236E">
        <w:t xml:space="preserve"> </w:t>
      </w:r>
      <w:r>
        <w:t xml:space="preserve">requirements. </w:t>
      </w:r>
    </w:p>
    <w:p w14:paraId="43E96D2F" w14:textId="072CC7A8" w:rsidR="000E378C" w:rsidRDefault="000E378C" w:rsidP="000E378C">
      <w:pPr>
        <w:ind w:left="0"/>
        <w:rPr>
          <w:b/>
          <w:bCs/>
        </w:rPr>
      </w:pPr>
      <w:r w:rsidDel="008C0BB1">
        <w:t>For</w:t>
      </w:r>
      <w:r>
        <w:t xml:space="preserve"> activities not listed </w:t>
      </w:r>
      <w:r w:rsidR="00FE68BE">
        <w:t xml:space="preserve">as pre-approved </w:t>
      </w:r>
      <w:r>
        <w:t xml:space="preserve">by the assessor accreditation service provider, assessors must </w:t>
      </w:r>
      <w:r w:rsidR="00427200">
        <w:t xml:space="preserve">request </w:t>
      </w:r>
      <w:r>
        <w:t xml:space="preserve">approval from their assessor accreditation service provider. Approval must be sought prior to commencement of the activity. Assessors should refer to </w:t>
      </w:r>
      <w:r w:rsidRPr="00292B8C">
        <w:t xml:space="preserve">section </w:t>
      </w:r>
      <w:r w:rsidR="00451D43">
        <w:t xml:space="preserve">5.2 </w:t>
      </w:r>
      <w:r w:rsidRPr="00292B8C">
        <w:t>(</w:t>
      </w:r>
      <w:r w:rsidR="00971F50">
        <w:t>Request for approval of CP</w:t>
      </w:r>
      <w:r w:rsidR="0069319E">
        <w:t>D</w:t>
      </w:r>
      <w:r>
        <w:t xml:space="preserve">) for instruction on how to </w:t>
      </w:r>
      <w:r w:rsidR="00427200">
        <w:t xml:space="preserve">request </w:t>
      </w:r>
      <w:r>
        <w:t>approval for CPD not already listed by their assessor accreditation service provider.</w:t>
      </w:r>
      <w:r w:rsidRPr="00FC5035">
        <w:rPr>
          <w:b/>
          <w:bCs/>
        </w:rPr>
        <w:t xml:space="preserve"> </w:t>
      </w:r>
    </w:p>
    <w:p w14:paraId="6DE3919C" w14:textId="5BF43971" w:rsidR="000E378C" w:rsidRPr="000E378C" w:rsidRDefault="000E378C" w:rsidP="006A0194">
      <w:pPr>
        <w:ind w:left="0"/>
      </w:pPr>
      <w:r>
        <w:t>T</w:t>
      </w:r>
      <w:r w:rsidRPr="00ED148A">
        <w:t xml:space="preserve">here </w:t>
      </w:r>
      <w:r w:rsidRPr="00CD47A5">
        <w:t>may be</w:t>
      </w:r>
      <w:r w:rsidRPr="00ED148A">
        <w:t xml:space="preserve"> an overlap of CPD requirements and skills required for NatHERS for existing home</w:t>
      </w:r>
      <w:r w:rsidR="00427200">
        <w:t>s</w:t>
      </w:r>
      <w:r w:rsidRPr="00ED148A">
        <w:t xml:space="preserve"> and NatHERS for new homes</w:t>
      </w:r>
      <w:r w:rsidRPr="00CD47A5">
        <w:t xml:space="preserve"> assessors</w:t>
      </w:r>
      <w:r>
        <w:t>, or with other accreditation or licensing schemes</w:t>
      </w:r>
      <w:r w:rsidRPr="00ED148A">
        <w:t>. CPD completed as part of NatHERS for new homes</w:t>
      </w:r>
      <w:r>
        <w:t>, or with other accreditation or licensing schemes,</w:t>
      </w:r>
      <w:r w:rsidRPr="00ED148A">
        <w:t xml:space="preserve"> </w:t>
      </w:r>
      <w:r w:rsidR="00E34943">
        <w:t>is</w:t>
      </w:r>
      <w:r w:rsidRPr="00ED148A">
        <w:t xml:space="preserve"> </w:t>
      </w:r>
      <w:r w:rsidRPr="00CD47A5">
        <w:t>eligible</w:t>
      </w:r>
      <w:r w:rsidRPr="00ED148A">
        <w:t xml:space="preserve"> as CPD for NatHERS for existing homes if it </w:t>
      </w:r>
      <w:r>
        <w:t xml:space="preserve">meets the NatHERS CPD principles and </w:t>
      </w:r>
      <w:r w:rsidRPr="00ED148A">
        <w:t xml:space="preserve">is approved </w:t>
      </w:r>
      <w:r w:rsidRPr="00CD47A5">
        <w:t>in advance</w:t>
      </w:r>
      <w:r w:rsidRPr="00614BB7">
        <w:t xml:space="preserve"> </w:t>
      </w:r>
      <w:r w:rsidRPr="00CD47A5">
        <w:t>by the assessor accreditation service provider</w:t>
      </w:r>
      <w:r w:rsidRPr="00ED148A">
        <w:t xml:space="preserve">. </w:t>
      </w:r>
    </w:p>
    <w:p w14:paraId="5ED7CAB8" w14:textId="434C93D8" w:rsidR="00356A3D" w:rsidRDefault="00233913" w:rsidP="00037FBA">
      <w:pPr>
        <w:pStyle w:val="Heading2"/>
        <w:ind w:left="357" w:hanging="357"/>
      </w:pPr>
      <w:bookmarkStart w:id="37" w:name="_Toc201748536"/>
      <w:bookmarkStart w:id="38" w:name="_Ref201752191"/>
      <w:bookmarkStart w:id="39" w:name="_Ref201752205"/>
      <w:bookmarkStart w:id="40" w:name="_Toc207882395"/>
      <w:r>
        <w:t xml:space="preserve">List of </w:t>
      </w:r>
      <w:r w:rsidR="0069319E">
        <w:t>p</w:t>
      </w:r>
      <w:r w:rsidR="0056079C">
        <w:t>re-a</w:t>
      </w:r>
      <w:r w:rsidR="00164DAF">
        <w:t>pproved</w:t>
      </w:r>
      <w:r>
        <w:t xml:space="preserve"> CPD</w:t>
      </w:r>
      <w:bookmarkEnd w:id="37"/>
      <w:bookmarkEnd w:id="38"/>
      <w:bookmarkEnd w:id="39"/>
      <w:bookmarkEnd w:id="40"/>
      <w:r>
        <w:t xml:space="preserve"> </w:t>
      </w:r>
    </w:p>
    <w:p w14:paraId="0C082048" w14:textId="6BD09F9B" w:rsidR="003C3B44" w:rsidRDefault="007466D5" w:rsidP="00C66840">
      <w:pPr>
        <w:ind w:left="0"/>
      </w:pPr>
      <w:r>
        <w:t xml:space="preserve">A list of </w:t>
      </w:r>
      <w:r w:rsidR="0069319E">
        <w:t>pre-</w:t>
      </w:r>
      <w:r w:rsidR="006A64D4">
        <w:t xml:space="preserve">approved </w:t>
      </w:r>
      <w:r>
        <w:t xml:space="preserve">CPD </w:t>
      </w:r>
      <w:r w:rsidR="007A2F42">
        <w:t xml:space="preserve">activities will be provided by the assessor accreditation service provider. </w:t>
      </w:r>
      <w:r w:rsidR="00795E9C">
        <w:t>This</w:t>
      </w:r>
      <w:r w:rsidR="007A2F42">
        <w:t xml:space="preserve"> </w:t>
      </w:r>
      <w:r w:rsidR="00F3490D">
        <w:t xml:space="preserve">may include </w:t>
      </w:r>
      <w:r w:rsidR="007A2F42">
        <w:t xml:space="preserve">CPD delivered by the </w:t>
      </w:r>
      <w:r w:rsidR="00C74569" w:rsidRPr="006F79A5">
        <w:t xml:space="preserve">assessor accreditation service </w:t>
      </w:r>
      <w:r w:rsidR="003F1A4A" w:rsidRPr="006F79A5">
        <w:t>provider</w:t>
      </w:r>
      <w:r w:rsidR="00A96149">
        <w:t xml:space="preserve">, </w:t>
      </w:r>
      <w:r w:rsidR="00895140">
        <w:t xml:space="preserve">the NatHERS Administrator or </w:t>
      </w:r>
      <w:r w:rsidR="002B72AC">
        <w:t xml:space="preserve">a </w:t>
      </w:r>
      <w:r w:rsidR="00895140">
        <w:t>third</w:t>
      </w:r>
      <w:r w:rsidR="00605741">
        <w:t>-</w:t>
      </w:r>
      <w:r w:rsidR="00895140">
        <w:t xml:space="preserve">party provider. </w:t>
      </w:r>
    </w:p>
    <w:p w14:paraId="1DE5AEBC" w14:textId="55D384DA" w:rsidR="004E449D" w:rsidRDefault="00127334" w:rsidP="00C66840">
      <w:pPr>
        <w:ind w:left="0"/>
      </w:pPr>
      <w:r>
        <w:t>The list of a</w:t>
      </w:r>
      <w:r w:rsidR="00835D38">
        <w:t>pproved</w:t>
      </w:r>
      <w:r w:rsidR="007E4AC6">
        <w:t xml:space="preserve"> </w:t>
      </w:r>
      <w:r w:rsidR="00957E0D">
        <w:t>CPD will include</w:t>
      </w:r>
      <w:r w:rsidR="004E449D">
        <w:t>:</w:t>
      </w:r>
    </w:p>
    <w:p w14:paraId="1E380188" w14:textId="7C18AA27" w:rsidR="004E449D" w:rsidRDefault="004C15E9" w:rsidP="009C29AF">
      <w:pPr>
        <w:pStyle w:val="ListBullet"/>
        <w:numPr>
          <w:ilvl w:val="0"/>
          <w:numId w:val="20"/>
        </w:numPr>
      </w:pPr>
      <w:r>
        <w:t xml:space="preserve">A range of </w:t>
      </w:r>
      <w:r w:rsidR="00D63CBF">
        <w:t xml:space="preserve">approved </w:t>
      </w:r>
      <w:r w:rsidR="008A48A3">
        <w:t xml:space="preserve">technical CPD training and </w:t>
      </w:r>
      <w:r w:rsidR="001B574C">
        <w:t>other CPD activities</w:t>
      </w:r>
    </w:p>
    <w:p w14:paraId="6BCB7C79" w14:textId="3E576B6A" w:rsidR="00755E61" w:rsidRDefault="00755E61" w:rsidP="009C29AF">
      <w:pPr>
        <w:pStyle w:val="ListBullet"/>
        <w:numPr>
          <w:ilvl w:val="0"/>
          <w:numId w:val="20"/>
        </w:numPr>
      </w:pPr>
      <w:r>
        <w:t xml:space="preserve">A description of the content </w:t>
      </w:r>
      <w:r w:rsidR="005E5AFC">
        <w:t>to be covered and pro</w:t>
      </w:r>
      <w:r w:rsidR="00E17827">
        <w:t xml:space="preserve">posed </w:t>
      </w:r>
      <w:r>
        <w:t>learn</w:t>
      </w:r>
      <w:r w:rsidR="00E17827">
        <w:t>ing outcomes</w:t>
      </w:r>
    </w:p>
    <w:p w14:paraId="066918CF" w14:textId="09345819" w:rsidR="00F0394B" w:rsidRDefault="00E17827" w:rsidP="009C29AF">
      <w:pPr>
        <w:pStyle w:val="ListBullet"/>
        <w:numPr>
          <w:ilvl w:val="0"/>
          <w:numId w:val="20"/>
        </w:numPr>
      </w:pPr>
      <w:r>
        <w:t xml:space="preserve">The </w:t>
      </w:r>
      <w:r w:rsidR="00D63CBF">
        <w:t xml:space="preserve">CPD </w:t>
      </w:r>
      <w:r>
        <w:t xml:space="preserve">points </w:t>
      </w:r>
      <w:r w:rsidR="00755E61">
        <w:t>available for each activity</w:t>
      </w:r>
    </w:p>
    <w:p w14:paraId="64F98A89" w14:textId="50157AB1" w:rsidR="000E5EFA" w:rsidRDefault="000E5EFA" w:rsidP="009C29AF">
      <w:pPr>
        <w:pStyle w:val="ListBullet"/>
        <w:numPr>
          <w:ilvl w:val="0"/>
          <w:numId w:val="20"/>
        </w:numPr>
      </w:pPr>
      <w:r>
        <w:t>Whether the activity counts as technical or other CPD</w:t>
      </w:r>
    </w:p>
    <w:p w14:paraId="4DFC0BB9" w14:textId="47E095F6" w:rsidR="003C6C7A" w:rsidRDefault="003C6C7A" w:rsidP="009C29AF">
      <w:pPr>
        <w:pStyle w:val="ListBullet"/>
        <w:numPr>
          <w:ilvl w:val="0"/>
          <w:numId w:val="20"/>
        </w:numPr>
      </w:pPr>
      <w:r>
        <w:t>The cost of the activity</w:t>
      </w:r>
      <w:r w:rsidR="006B4C18">
        <w:t xml:space="preserve"> (as applicable)</w:t>
      </w:r>
    </w:p>
    <w:p w14:paraId="1A586630" w14:textId="05706270" w:rsidR="00A92EC7" w:rsidRDefault="00A92EC7" w:rsidP="009C29AF">
      <w:pPr>
        <w:pStyle w:val="ListBullet"/>
        <w:numPr>
          <w:ilvl w:val="0"/>
          <w:numId w:val="20"/>
        </w:numPr>
      </w:pPr>
      <w:r>
        <w:t>Date/s and time</w:t>
      </w:r>
      <w:r w:rsidR="00997749">
        <w:t>/</w:t>
      </w:r>
      <w:r>
        <w:t xml:space="preserve">s for </w:t>
      </w:r>
      <w:r w:rsidR="00997749">
        <w:t xml:space="preserve">delivery of the activity (as </w:t>
      </w:r>
      <w:r w:rsidR="00E139D4">
        <w:t>applicable</w:t>
      </w:r>
      <w:r w:rsidR="00997749">
        <w:t>)</w:t>
      </w:r>
    </w:p>
    <w:p w14:paraId="5DC56C22" w14:textId="70D5E97C" w:rsidR="002700B4" w:rsidRDefault="002A4625" w:rsidP="009C29AF">
      <w:pPr>
        <w:pStyle w:val="ListBullet"/>
        <w:numPr>
          <w:ilvl w:val="0"/>
          <w:numId w:val="20"/>
        </w:numPr>
      </w:pPr>
      <w:r>
        <w:t>How to register for and/or participate in the activity.</w:t>
      </w:r>
    </w:p>
    <w:p w14:paraId="26EDA993" w14:textId="7BB06524" w:rsidR="000B414B" w:rsidRDefault="000B414B" w:rsidP="006C4643">
      <w:pPr>
        <w:pStyle w:val="ListBullet"/>
        <w:ind w:left="0" w:firstLine="0"/>
      </w:pPr>
      <w:bookmarkStart w:id="41" w:name="_Toc430782160"/>
      <w:bookmarkEnd w:id="11"/>
      <w:r>
        <w:lastRenderedPageBreak/>
        <w:t xml:space="preserve">The </w:t>
      </w:r>
      <w:r w:rsidRPr="00D47B23">
        <w:t>assessor accreditation service provider</w:t>
      </w:r>
      <w:r w:rsidR="00A23C2E">
        <w:t>,</w:t>
      </w:r>
      <w:r>
        <w:t xml:space="preserve"> </w:t>
      </w:r>
      <w:r w:rsidR="00A23C2E">
        <w:t xml:space="preserve">in consultation with the NatHERS Administrator, </w:t>
      </w:r>
      <w:r>
        <w:t xml:space="preserve">will review and update </w:t>
      </w:r>
      <w:r w:rsidR="00A23C2E">
        <w:t>the</w:t>
      </w:r>
      <w:r>
        <w:t xml:space="preserve"> list of </w:t>
      </w:r>
      <w:r w:rsidR="00605741">
        <w:t xml:space="preserve">pre-approved </w:t>
      </w:r>
      <w:r>
        <w:t xml:space="preserve">CPD </w:t>
      </w:r>
      <w:r w:rsidR="00605741">
        <w:t>a</w:t>
      </w:r>
      <w:r>
        <w:t xml:space="preserve">ctivities </w:t>
      </w:r>
      <w:r w:rsidR="00E110D0">
        <w:t xml:space="preserve">each 12 months </w:t>
      </w:r>
      <w:r>
        <w:t xml:space="preserve">to ensure </w:t>
      </w:r>
      <w:r w:rsidR="00A23C2E">
        <w:t xml:space="preserve">that CPD </w:t>
      </w:r>
      <w:r>
        <w:t>remain</w:t>
      </w:r>
      <w:r w:rsidR="00A23C2E">
        <w:t>s</w:t>
      </w:r>
      <w:r>
        <w:t xml:space="preserve"> </w:t>
      </w:r>
      <w:r w:rsidR="00F91ED4">
        <w:t xml:space="preserve">current and </w:t>
      </w:r>
      <w:r w:rsidR="001D26DB">
        <w:t>relevant</w:t>
      </w:r>
      <w:r w:rsidR="00BA5D2B">
        <w:t xml:space="preserve"> </w:t>
      </w:r>
      <w:r w:rsidR="00DF40AF">
        <w:t>and that assessors are able to obtain the minimum required CPD points</w:t>
      </w:r>
      <w:r w:rsidR="001D26DB">
        <w:t>.</w:t>
      </w:r>
      <w:r w:rsidR="00BA72AA">
        <w:t xml:space="preserve"> The </w:t>
      </w:r>
      <w:r w:rsidR="00B03CA9">
        <w:t xml:space="preserve">assessor accreditation service provider may also make changes to the list of CPD </w:t>
      </w:r>
      <w:r w:rsidR="00605741">
        <w:t>a</w:t>
      </w:r>
      <w:r w:rsidR="00B03CA9">
        <w:t xml:space="preserve">ctivities within </w:t>
      </w:r>
      <w:r w:rsidR="00605741">
        <w:t>the</w:t>
      </w:r>
      <w:r w:rsidR="00B03CA9">
        <w:t xml:space="preserve"> </w:t>
      </w:r>
      <w:proofErr w:type="gramStart"/>
      <w:r w:rsidR="00B03CA9">
        <w:t>12 month</w:t>
      </w:r>
      <w:proofErr w:type="gramEnd"/>
      <w:r w:rsidR="00B03CA9">
        <w:t xml:space="preserve"> period, if required.</w:t>
      </w:r>
    </w:p>
    <w:p w14:paraId="068F22BB" w14:textId="7048C607" w:rsidR="000B414B" w:rsidRDefault="000B414B" w:rsidP="000B414B">
      <w:pPr>
        <w:ind w:left="0"/>
      </w:pPr>
      <w:r>
        <w:t xml:space="preserve">As part of this </w:t>
      </w:r>
      <w:r w:rsidR="00F91ED4">
        <w:t xml:space="preserve">ongoing </w:t>
      </w:r>
      <w:r w:rsidR="008208C2">
        <w:t>review</w:t>
      </w:r>
      <w:r w:rsidR="00F91ED4">
        <w:t xml:space="preserve">, </w:t>
      </w:r>
      <w:r w:rsidR="00152FC2">
        <w:t>some</w:t>
      </w:r>
      <w:r>
        <w:t xml:space="preserve"> CPD activities may become unavailable or more CPD activities may become available. </w:t>
      </w:r>
      <w:r w:rsidR="00BE4603">
        <w:t>Removed</w:t>
      </w:r>
      <w:r w:rsidR="00BD7EDF">
        <w:t xml:space="preserve"> </w:t>
      </w:r>
      <w:r>
        <w:t xml:space="preserve">CPD activities will count </w:t>
      </w:r>
      <w:r w:rsidR="00BE4603">
        <w:t>as</w:t>
      </w:r>
      <w:r>
        <w:t xml:space="preserve"> CPD points for any assessor that</w:t>
      </w:r>
      <w:r w:rsidR="00CE4814">
        <w:t xml:space="preserve"> </w:t>
      </w:r>
      <w:r>
        <w:t xml:space="preserve">completed </w:t>
      </w:r>
      <w:r w:rsidR="001A3EDF">
        <w:t>the</w:t>
      </w:r>
      <w:r>
        <w:t xml:space="preserve"> activity while it was listed. </w:t>
      </w:r>
    </w:p>
    <w:p w14:paraId="019E2EA2" w14:textId="32E1FEB8" w:rsidR="003903F0" w:rsidRDefault="0069319E" w:rsidP="00AF446E">
      <w:pPr>
        <w:pStyle w:val="Heading2"/>
        <w:ind w:left="357" w:hanging="357"/>
      </w:pPr>
      <w:bookmarkStart w:id="42" w:name="_Toc207882396"/>
      <w:r>
        <w:t>Request for approval of CPD</w:t>
      </w:r>
      <w:bookmarkEnd w:id="42"/>
    </w:p>
    <w:p w14:paraId="61738096" w14:textId="22F59C35" w:rsidR="00374BDC" w:rsidRDefault="00AD347A" w:rsidP="00AD347A">
      <w:pPr>
        <w:ind w:left="0"/>
      </w:pPr>
      <w:r>
        <w:t xml:space="preserve">Assessors may want to complete CPD activities outside of the list of </w:t>
      </w:r>
      <w:r w:rsidR="00374BDC">
        <w:t>pre-</w:t>
      </w:r>
      <w:r>
        <w:t>approved CPD activities provided by their assessor accreditation service provider.</w:t>
      </w:r>
    </w:p>
    <w:p w14:paraId="426B3B44" w14:textId="17AD44A8" w:rsidR="00AD347A" w:rsidRDefault="00AD347A" w:rsidP="00AD347A">
      <w:pPr>
        <w:ind w:left="0"/>
      </w:pPr>
      <w:r>
        <w:t xml:space="preserve">For </w:t>
      </w:r>
      <w:r w:rsidR="00374BDC">
        <w:t>these</w:t>
      </w:r>
      <w:r>
        <w:t xml:space="preserve"> CPD activities, assessors must submit a request for approval to their assessor accreditation service provider prior to undertaking the activity. The assessor accreditation service provider will </w:t>
      </w:r>
      <w:r w:rsidR="00AC62B8">
        <w:t xml:space="preserve">consider </w:t>
      </w:r>
      <w:r>
        <w:t xml:space="preserve">whether the </w:t>
      </w:r>
      <w:r w:rsidR="00C556F0">
        <w:t>C</w:t>
      </w:r>
      <w:r>
        <w:t xml:space="preserve">PD activity </w:t>
      </w:r>
      <w:r w:rsidR="002C4800">
        <w:t>furthers</w:t>
      </w:r>
      <w:r w:rsidR="009F4C09">
        <w:t xml:space="preserve"> </w:t>
      </w:r>
      <w:r w:rsidR="008039C7">
        <w:t xml:space="preserve">the </w:t>
      </w:r>
      <w:r w:rsidR="009F4C09">
        <w:t>NatHERS for existing homes assessor</w:t>
      </w:r>
      <w:r w:rsidR="008039C7">
        <w:t>’</w:t>
      </w:r>
      <w:r w:rsidR="009F4C09">
        <w:t>s</w:t>
      </w:r>
      <w:r w:rsidR="00941876">
        <w:t xml:space="preserve"> technical skills and knowledge</w:t>
      </w:r>
      <w:r w:rsidR="00323438">
        <w:t xml:space="preserve"> </w:t>
      </w:r>
      <w:r w:rsidR="005E7383">
        <w:t>for</w:t>
      </w:r>
      <w:r w:rsidR="00323438">
        <w:t xml:space="preserve"> complet</w:t>
      </w:r>
      <w:r w:rsidR="005E7383">
        <w:t>ing</w:t>
      </w:r>
      <w:r w:rsidR="00323438">
        <w:t xml:space="preserve"> NatHERS for existing homes assessments</w:t>
      </w:r>
      <w:r w:rsidR="005E7383">
        <w:t>,</w:t>
      </w:r>
      <w:r w:rsidR="00323438">
        <w:t xml:space="preserve"> </w:t>
      </w:r>
      <w:r w:rsidR="005E7383">
        <w:t xml:space="preserve">and whether it </w:t>
      </w:r>
      <w:r w:rsidR="00323438">
        <w:t xml:space="preserve">provides </w:t>
      </w:r>
      <w:r w:rsidR="008039C7">
        <w:t xml:space="preserve">the </w:t>
      </w:r>
      <w:r w:rsidR="00130EED">
        <w:t xml:space="preserve">learning and skills necessary </w:t>
      </w:r>
      <w:r w:rsidR="00E716DB" w:rsidRPr="00AB426F">
        <w:t>to safely deliver accurate, reliable, and trusted assessments</w:t>
      </w:r>
      <w:r w:rsidR="0048163D">
        <w:t xml:space="preserve">. </w:t>
      </w:r>
    </w:p>
    <w:p w14:paraId="2C6F9E92" w14:textId="77777777" w:rsidR="003903F0" w:rsidRDefault="003903F0" w:rsidP="003903F0">
      <w:pPr>
        <w:ind w:left="0"/>
      </w:pPr>
      <w:r>
        <w:t>Applications to an assessor accreditation service provider to approve other CPD must be made in writing and:</w:t>
      </w:r>
    </w:p>
    <w:p w14:paraId="512316D7" w14:textId="54CE777E" w:rsidR="003903F0" w:rsidRDefault="003903F0" w:rsidP="003903F0">
      <w:pPr>
        <w:pStyle w:val="ListBullet"/>
        <w:numPr>
          <w:ilvl w:val="0"/>
          <w:numId w:val="3"/>
        </w:numPr>
      </w:pPr>
      <w:r>
        <w:t xml:space="preserve">be made at least </w:t>
      </w:r>
      <w:r w:rsidR="005066F1">
        <w:t>5</w:t>
      </w:r>
      <w:r>
        <w:t xml:space="preserve"> business days prior to the assessor’s commencement of the activity, to allow time for approval</w:t>
      </w:r>
      <w:r w:rsidR="00F410DF">
        <w:t xml:space="preserve"> (this 5</w:t>
      </w:r>
      <w:r w:rsidR="000F6805">
        <w:t>-</w:t>
      </w:r>
      <w:r w:rsidR="00F410DF">
        <w:t>business day timeframe only applies</w:t>
      </w:r>
      <w:r w:rsidR="000F6805">
        <w:t xml:space="preserve"> if the request contains all required information</w:t>
      </w:r>
      <w:proofErr w:type="gramStart"/>
      <w:r w:rsidR="000F6805">
        <w:t>)</w:t>
      </w:r>
      <w:r>
        <w:t>;</w:t>
      </w:r>
      <w:proofErr w:type="gramEnd"/>
    </w:p>
    <w:p w14:paraId="4A30063E" w14:textId="77777777" w:rsidR="00BF2AEF" w:rsidRDefault="00BF2AEF" w:rsidP="00BF2AEF">
      <w:pPr>
        <w:pStyle w:val="ListBullet"/>
        <w:numPr>
          <w:ilvl w:val="0"/>
          <w:numId w:val="3"/>
        </w:numPr>
      </w:pPr>
      <w:r>
        <w:t xml:space="preserve">outline the duration, structure and content of the </w:t>
      </w:r>
      <w:proofErr w:type="gramStart"/>
      <w:r>
        <w:t>activity;</w:t>
      </w:r>
      <w:proofErr w:type="gramEnd"/>
    </w:p>
    <w:p w14:paraId="2F6C494C" w14:textId="77777777" w:rsidR="00BF2AEF" w:rsidRDefault="00BF2AEF" w:rsidP="00BF2AEF">
      <w:pPr>
        <w:pStyle w:val="ListBullet"/>
        <w:numPr>
          <w:ilvl w:val="0"/>
          <w:numId w:val="3"/>
        </w:numPr>
      </w:pPr>
      <w:r>
        <w:t xml:space="preserve">outline the learning </w:t>
      </w:r>
      <w:proofErr w:type="gramStart"/>
      <w:r>
        <w:t>objectives;</w:t>
      </w:r>
      <w:proofErr w:type="gramEnd"/>
    </w:p>
    <w:p w14:paraId="6844BB1A" w14:textId="0FCB0899" w:rsidR="00BF2AEF" w:rsidRDefault="00BF2AEF" w:rsidP="00BF2AEF">
      <w:pPr>
        <w:pStyle w:val="ListBullet"/>
        <w:numPr>
          <w:ilvl w:val="0"/>
          <w:numId w:val="3"/>
        </w:numPr>
      </w:pPr>
      <w:r>
        <w:t>state who is delivering the activity (for example a</w:t>
      </w:r>
      <w:r w:rsidR="00B90665">
        <w:t xml:space="preserve"> Registered Training Organisation</w:t>
      </w:r>
      <w:r>
        <w:t>, individual or organisation</w:t>
      </w:r>
      <w:proofErr w:type="gramStart"/>
      <w:r>
        <w:t>);</w:t>
      </w:r>
      <w:proofErr w:type="gramEnd"/>
    </w:p>
    <w:p w14:paraId="2FCAD420" w14:textId="3D4E10E5" w:rsidR="003903F0" w:rsidRDefault="003903F0" w:rsidP="003903F0">
      <w:pPr>
        <w:pStyle w:val="ListBullet"/>
        <w:numPr>
          <w:ilvl w:val="0"/>
          <w:numId w:val="3"/>
        </w:numPr>
      </w:pPr>
      <w:r>
        <w:t>detail how the activity will contribute to the assessor</w:t>
      </w:r>
      <w:r w:rsidR="00B90665">
        <w:t>’</w:t>
      </w:r>
      <w:r>
        <w:t xml:space="preserve">s </w:t>
      </w:r>
      <w:r w:rsidRPr="00F76F40">
        <w:t xml:space="preserve">knowledge </w:t>
      </w:r>
      <w:r>
        <w:t>and ability</w:t>
      </w:r>
      <w:r w:rsidRPr="00F76F40">
        <w:t xml:space="preserve"> to safely deliver accurate, trusted, and reliable NatHERS for existing homes </w:t>
      </w:r>
      <w:proofErr w:type="gramStart"/>
      <w:r w:rsidRPr="00F76F40">
        <w:t>assessments</w:t>
      </w:r>
      <w:r>
        <w:t>;</w:t>
      </w:r>
      <w:proofErr w:type="gramEnd"/>
      <w:r>
        <w:t xml:space="preserve"> </w:t>
      </w:r>
    </w:p>
    <w:p w14:paraId="133896E3" w14:textId="77777777" w:rsidR="003903F0" w:rsidRDefault="003903F0" w:rsidP="003903F0">
      <w:pPr>
        <w:pStyle w:val="ListBullet"/>
        <w:numPr>
          <w:ilvl w:val="0"/>
          <w:numId w:val="3"/>
        </w:numPr>
      </w:pPr>
      <w:r>
        <w:t xml:space="preserve">state what evidence of completion will be provided following the assessor’s participation in the activity. </w:t>
      </w:r>
    </w:p>
    <w:p w14:paraId="7D012BF9" w14:textId="5F95B9E7" w:rsidR="003903F0" w:rsidRDefault="003903F0" w:rsidP="003903F0">
      <w:pPr>
        <w:pStyle w:val="ListBullet"/>
        <w:ind w:left="0" w:firstLine="0"/>
      </w:pPr>
      <w:r>
        <w:t>A form</w:t>
      </w:r>
      <w:r w:rsidR="00B90665">
        <w:t xml:space="preserve"> to request</w:t>
      </w:r>
      <w:r>
        <w:t xml:space="preserve"> approval of CPD is provided at </w:t>
      </w:r>
      <w:r w:rsidR="00BF2AEF">
        <w:fldChar w:fldCharType="begin"/>
      </w:r>
      <w:r w:rsidR="00BF2AEF">
        <w:instrText xml:space="preserve"> REF _Ref201672708 \h </w:instrText>
      </w:r>
      <w:r w:rsidR="00BF2AEF">
        <w:fldChar w:fldCharType="separate"/>
      </w:r>
      <w:r w:rsidR="00AE174C">
        <w:t>Appendix B: Request for approval of CPD activities</w:t>
      </w:r>
      <w:r w:rsidR="00BF2AEF">
        <w:fldChar w:fldCharType="end"/>
      </w:r>
      <w:r>
        <w:t xml:space="preserve">. Use of this form to apply for other CPD is voluntary. </w:t>
      </w:r>
    </w:p>
    <w:p w14:paraId="09D4D0B8" w14:textId="2083D033" w:rsidR="003903F0" w:rsidRDefault="003903F0" w:rsidP="003903F0">
      <w:pPr>
        <w:ind w:left="0"/>
      </w:pPr>
      <w:r w:rsidRPr="002B7D22">
        <w:t>When determining whether to approve a</w:t>
      </w:r>
      <w:r>
        <w:t xml:space="preserve"> CPD </w:t>
      </w:r>
      <w:r w:rsidRPr="002B7D22">
        <w:t>activity,</w:t>
      </w:r>
      <w:r w:rsidRPr="002B7D22" w:rsidDel="00D500AF">
        <w:t xml:space="preserve"> </w:t>
      </w:r>
      <w:r w:rsidRPr="002B7D22">
        <w:t xml:space="preserve">the assessor accreditation service provider will </w:t>
      </w:r>
      <w:r>
        <w:t>consider the following</w:t>
      </w:r>
      <w:r w:rsidRPr="00B02B8C">
        <w:t>:</w:t>
      </w:r>
    </w:p>
    <w:p w14:paraId="4457C636" w14:textId="77777777" w:rsidR="005045D5" w:rsidRDefault="00425511" w:rsidP="00CA14B8">
      <w:pPr>
        <w:pStyle w:val="ListBullet"/>
        <w:numPr>
          <w:ilvl w:val="0"/>
          <w:numId w:val="3"/>
        </w:numPr>
      </w:pPr>
      <w:r>
        <w:t>w</w:t>
      </w:r>
      <w:r w:rsidR="005045D5">
        <w:t>hether the application contains sufficient information to make a</w:t>
      </w:r>
      <w:r w:rsidR="00FF0C89">
        <w:t xml:space="preserve"> decision</w:t>
      </w:r>
      <w:r w:rsidR="00E95B87">
        <w:t xml:space="preserve"> that is impartial, fair and </w:t>
      </w:r>
      <w:proofErr w:type="gramStart"/>
      <w:r w:rsidR="00E95B87">
        <w:t>transparent;</w:t>
      </w:r>
      <w:proofErr w:type="gramEnd"/>
    </w:p>
    <w:p w14:paraId="765BD543" w14:textId="77777777" w:rsidR="003903F0" w:rsidRDefault="003903F0" w:rsidP="00CA14B8">
      <w:pPr>
        <w:pStyle w:val="ListBullet"/>
        <w:numPr>
          <w:ilvl w:val="0"/>
          <w:numId w:val="3"/>
        </w:numPr>
      </w:pPr>
      <w:r w:rsidRPr="00F76F40">
        <w:t xml:space="preserve">whether the proposed activity will improve </w:t>
      </w:r>
      <w:r>
        <w:t>the</w:t>
      </w:r>
      <w:r w:rsidRPr="00F76F40">
        <w:t xml:space="preserve"> assessor’s knowledge</w:t>
      </w:r>
      <w:r>
        <w:t xml:space="preserve"> and ability </w:t>
      </w:r>
      <w:r w:rsidRPr="00F76F40">
        <w:t>to safely deliver accurate, trusted, and reliable NatHERS for existing homes assessments</w:t>
      </w:r>
      <w:r>
        <w:t>; and</w:t>
      </w:r>
    </w:p>
    <w:p w14:paraId="3C116EC4" w14:textId="047275EE" w:rsidR="003903F0" w:rsidRDefault="003903F0" w:rsidP="00CA14B8">
      <w:pPr>
        <w:pStyle w:val="ListBullet"/>
        <w:numPr>
          <w:ilvl w:val="0"/>
          <w:numId w:val="3"/>
        </w:numPr>
      </w:pPr>
      <w:r>
        <w:lastRenderedPageBreak/>
        <w:t xml:space="preserve">what evidence of completion can be provided following the assessor’s participation in the activity. </w:t>
      </w:r>
    </w:p>
    <w:p w14:paraId="03D31FC3" w14:textId="6707C1FC" w:rsidR="00BF2AEF" w:rsidRDefault="00387435" w:rsidP="00BF2AEF">
      <w:pPr>
        <w:spacing w:before="120" w:after="120"/>
        <w:ind w:left="0"/>
      </w:pPr>
      <w:r>
        <w:rPr>
          <w:rFonts w:eastAsiaTheme="minorEastAsia"/>
          <w:color w:val="000000" w:themeColor="text1"/>
        </w:rPr>
        <w:t>Once t</w:t>
      </w:r>
      <w:r w:rsidR="00BF2AEF">
        <w:rPr>
          <w:rFonts w:eastAsiaTheme="minorEastAsia"/>
          <w:color w:val="000000" w:themeColor="text1"/>
        </w:rPr>
        <w:t xml:space="preserve">he assessor accreditation service provider </w:t>
      </w:r>
      <w:r w:rsidR="00127E0F">
        <w:rPr>
          <w:rFonts w:eastAsiaTheme="minorEastAsia"/>
          <w:color w:val="000000" w:themeColor="text1"/>
        </w:rPr>
        <w:t>make</w:t>
      </w:r>
      <w:r>
        <w:rPr>
          <w:rFonts w:eastAsiaTheme="minorEastAsia"/>
          <w:color w:val="000000" w:themeColor="text1"/>
        </w:rPr>
        <w:t xml:space="preserve">s its </w:t>
      </w:r>
      <w:r w:rsidR="00BF2AEF" w:rsidRPr="00D8014E">
        <w:rPr>
          <w:rFonts w:eastAsiaTheme="minorEastAsia"/>
          <w:color w:val="000000" w:themeColor="text1"/>
        </w:rPr>
        <w:t>decision</w:t>
      </w:r>
      <w:r w:rsidR="003974B4">
        <w:rPr>
          <w:rFonts w:eastAsiaTheme="minorEastAsia"/>
          <w:color w:val="000000" w:themeColor="text1"/>
        </w:rPr>
        <w:t>,</w:t>
      </w:r>
      <w:r>
        <w:rPr>
          <w:rFonts w:eastAsiaTheme="minorEastAsia"/>
          <w:color w:val="000000" w:themeColor="text1"/>
        </w:rPr>
        <w:t xml:space="preserve"> </w:t>
      </w:r>
      <w:r w:rsidR="00BF2AEF">
        <w:t xml:space="preserve">it will provide the assessor with a </w:t>
      </w:r>
      <w:r w:rsidR="00086965">
        <w:t xml:space="preserve">written </w:t>
      </w:r>
      <w:r w:rsidR="00BF2AEF">
        <w:t>response</w:t>
      </w:r>
      <w:r w:rsidR="00AC4FC8">
        <w:t xml:space="preserve"> which will</w:t>
      </w:r>
      <w:r w:rsidR="00BF2AEF">
        <w:t>:</w:t>
      </w:r>
    </w:p>
    <w:p w14:paraId="5576250D" w14:textId="77777777" w:rsidR="00BF2AEF" w:rsidRPr="00AE088C" w:rsidRDefault="00BF2AEF" w:rsidP="003903F0">
      <w:pPr>
        <w:pStyle w:val="ListBullet"/>
        <w:numPr>
          <w:ilvl w:val="0"/>
          <w:numId w:val="3"/>
        </w:numPr>
      </w:pPr>
      <w:r w:rsidRPr="00AE088C">
        <w:t xml:space="preserve">inform the </w:t>
      </w:r>
      <w:r>
        <w:t>a</w:t>
      </w:r>
      <w:r w:rsidRPr="00AE088C">
        <w:t xml:space="preserve">ssessor of the decision to </w:t>
      </w:r>
      <w:r>
        <w:t xml:space="preserve">approve or deny the </w:t>
      </w:r>
      <w:r w:rsidR="00591C69">
        <w:t xml:space="preserve">allocation of CPD points to the </w:t>
      </w:r>
      <w:proofErr w:type="gramStart"/>
      <w:r w:rsidR="00591C69">
        <w:t>activity</w:t>
      </w:r>
      <w:r w:rsidRPr="00AE088C">
        <w:t>;</w:t>
      </w:r>
      <w:proofErr w:type="gramEnd"/>
    </w:p>
    <w:p w14:paraId="307839D1" w14:textId="77777777" w:rsidR="00BF2AEF" w:rsidRPr="00AE088C" w:rsidRDefault="00BF2AEF" w:rsidP="003903F0">
      <w:pPr>
        <w:pStyle w:val="ListBullet"/>
        <w:numPr>
          <w:ilvl w:val="0"/>
          <w:numId w:val="3"/>
        </w:numPr>
      </w:pPr>
      <w:r w:rsidRPr="00AE088C">
        <w:t xml:space="preserve">set out the reasons for the </w:t>
      </w:r>
      <w:proofErr w:type="gramStart"/>
      <w:r w:rsidRPr="00AE088C">
        <w:t>decision</w:t>
      </w:r>
      <w:r>
        <w:t>;</w:t>
      </w:r>
      <w:proofErr w:type="gramEnd"/>
    </w:p>
    <w:p w14:paraId="0F4ED574" w14:textId="77777777" w:rsidR="00F05581" w:rsidRDefault="00BF2AEF">
      <w:pPr>
        <w:pStyle w:val="ListBullet"/>
        <w:numPr>
          <w:ilvl w:val="0"/>
          <w:numId w:val="3"/>
        </w:numPr>
      </w:pPr>
      <w:r w:rsidRPr="00AE088C">
        <w:t xml:space="preserve">specify </w:t>
      </w:r>
      <w:r>
        <w:t xml:space="preserve">(if any) </w:t>
      </w:r>
      <w:r w:rsidRPr="00AE088C">
        <w:t xml:space="preserve">requirements </w:t>
      </w:r>
      <w:r>
        <w:t>that need</w:t>
      </w:r>
      <w:r w:rsidRPr="00AE088C">
        <w:t xml:space="preserve"> to</w:t>
      </w:r>
      <w:r>
        <w:t xml:space="preserve"> be</w:t>
      </w:r>
      <w:r w:rsidRPr="00AE088C">
        <w:t xml:space="preserve"> met </w:t>
      </w:r>
      <w:r>
        <w:t>for CPD</w:t>
      </w:r>
      <w:r w:rsidR="008920F1">
        <w:t xml:space="preserve"> points</w:t>
      </w:r>
      <w:r>
        <w:t xml:space="preserve"> to be allocated (for example,</w:t>
      </w:r>
      <w:r w:rsidRPr="00AE088C">
        <w:t xml:space="preserve"> the </w:t>
      </w:r>
      <w:r>
        <w:t xml:space="preserve">assessor’s </w:t>
      </w:r>
      <w:r w:rsidRPr="00AE088C">
        <w:t xml:space="preserve">completion of </w:t>
      </w:r>
      <w:r>
        <w:t>an assessment</w:t>
      </w:r>
      <w:proofErr w:type="gramStart"/>
      <w:r w:rsidR="003903F0">
        <w:t>);</w:t>
      </w:r>
      <w:proofErr w:type="gramEnd"/>
      <w:r w:rsidR="00A909F2">
        <w:t xml:space="preserve"> </w:t>
      </w:r>
    </w:p>
    <w:p w14:paraId="5E5F8467" w14:textId="3622F0EC" w:rsidR="00BF2AEF" w:rsidRDefault="00F05581" w:rsidP="003903F0">
      <w:pPr>
        <w:pStyle w:val="ListBullet"/>
        <w:numPr>
          <w:ilvl w:val="0"/>
          <w:numId w:val="3"/>
        </w:numPr>
      </w:pPr>
      <w:r>
        <w:t xml:space="preserve">specify whether the CPD activity counts as technical or other CPD; </w:t>
      </w:r>
      <w:r w:rsidR="00A909F2">
        <w:t>and</w:t>
      </w:r>
    </w:p>
    <w:p w14:paraId="11674547" w14:textId="77777777" w:rsidR="003903F0" w:rsidRPr="00AE088C" w:rsidRDefault="003903F0" w:rsidP="003903F0">
      <w:pPr>
        <w:pStyle w:val="ListBullet"/>
        <w:numPr>
          <w:ilvl w:val="0"/>
          <w:numId w:val="3"/>
        </w:numPr>
      </w:pPr>
      <w:r>
        <w:t>specify the number of CPD points that may be accrued for the activity.</w:t>
      </w:r>
    </w:p>
    <w:p w14:paraId="370E2A23" w14:textId="468BD355" w:rsidR="00D71620" w:rsidRPr="00230DEF" w:rsidRDefault="00C5454E" w:rsidP="00C47B35">
      <w:pPr>
        <w:pStyle w:val="Heading2"/>
        <w:ind w:left="357" w:hanging="357"/>
      </w:pPr>
      <w:bookmarkStart w:id="43" w:name="_Toc201745861"/>
      <w:bookmarkStart w:id="44" w:name="_Toc201748543"/>
      <w:bookmarkStart w:id="45" w:name="_Toc201757840"/>
      <w:bookmarkStart w:id="46" w:name="_Toc204245761"/>
      <w:bookmarkStart w:id="47" w:name="_Toc204247250"/>
      <w:bookmarkStart w:id="48" w:name="_Toc204245763"/>
      <w:bookmarkStart w:id="49" w:name="_Toc204247252"/>
      <w:bookmarkStart w:id="50" w:name="_Toc204245764"/>
      <w:bookmarkStart w:id="51" w:name="_Toc204247253"/>
      <w:bookmarkStart w:id="52" w:name="_Toc204245765"/>
      <w:bookmarkStart w:id="53" w:name="_Toc204247254"/>
      <w:bookmarkStart w:id="54" w:name="_Toc204245773"/>
      <w:bookmarkStart w:id="55" w:name="_Toc204247262"/>
      <w:bookmarkStart w:id="56" w:name="_Toc204245774"/>
      <w:bookmarkStart w:id="57" w:name="_Toc204247263"/>
      <w:bookmarkStart w:id="58" w:name="_Toc204245775"/>
      <w:bookmarkStart w:id="59" w:name="_Toc204247264"/>
      <w:bookmarkStart w:id="60" w:name="_Toc204245776"/>
      <w:bookmarkStart w:id="61" w:name="_Toc204247265"/>
      <w:bookmarkStart w:id="62" w:name="_Toc204245777"/>
      <w:bookmarkStart w:id="63" w:name="_Toc204247266"/>
      <w:bookmarkStart w:id="64" w:name="_Toc204245778"/>
      <w:bookmarkStart w:id="65" w:name="_Toc204247267"/>
      <w:bookmarkStart w:id="66" w:name="_Toc204245781"/>
      <w:bookmarkStart w:id="67" w:name="_Toc204247270"/>
      <w:bookmarkStart w:id="68" w:name="_Toc204245784"/>
      <w:bookmarkStart w:id="69" w:name="_Toc204247273"/>
      <w:bookmarkStart w:id="70" w:name="_Toc204245785"/>
      <w:bookmarkStart w:id="71" w:name="_Toc204247274"/>
      <w:bookmarkStart w:id="72" w:name="_Toc204245786"/>
      <w:bookmarkStart w:id="73" w:name="_Toc204247275"/>
      <w:bookmarkStart w:id="74" w:name="_Toc204245787"/>
      <w:bookmarkStart w:id="75" w:name="_Toc204247276"/>
      <w:bookmarkStart w:id="76" w:name="_Toc204245789"/>
      <w:bookmarkStart w:id="77" w:name="_Toc204247278"/>
      <w:bookmarkStart w:id="78" w:name="_Toc204245790"/>
      <w:bookmarkStart w:id="79" w:name="_Toc204247279"/>
      <w:bookmarkStart w:id="80" w:name="_Toc204245794"/>
      <w:bookmarkStart w:id="81" w:name="_Toc204247283"/>
      <w:bookmarkStart w:id="82" w:name="_Toc201748544"/>
      <w:bookmarkStart w:id="83" w:name="_Toc207882397"/>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r w:rsidDel="00135B63">
        <w:t xml:space="preserve">CPD </w:t>
      </w:r>
      <w:r w:rsidR="00537747">
        <w:t>for</w:t>
      </w:r>
      <w:r w:rsidR="00D5484A" w:rsidDel="00537747">
        <w:t xml:space="preserve"> </w:t>
      </w:r>
      <w:r w:rsidR="00537747">
        <w:t xml:space="preserve">performance </w:t>
      </w:r>
      <w:r w:rsidR="00651E90">
        <w:t>i</w:t>
      </w:r>
      <w:r w:rsidR="00D5484A">
        <w:t>mprovement action</w:t>
      </w:r>
      <w:bookmarkEnd w:id="82"/>
      <w:bookmarkEnd w:id="83"/>
    </w:p>
    <w:p w14:paraId="6CE4B7B6" w14:textId="770E5292" w:rsidR="006F1EA5" w:rsidRDefault="00335158" w:rsidP="006F5C67">
      <w:pPr>
        <w:ind w:left="0"/>
      </w:pPr>
      <w:r>
        <w:t>A</w:t>
      </w:r>
      <w:r w:rsidR="00477F51">
        <w:t xml:space="preserve">ssessors may be required to complete </w:t>
      </w:r>
      <w:r w:rsidR="00477F51" w:rsidRPr="006F5C67">
        <w:t>performance improvement action</w:t>
      </w:r>
      <w:r w:rsidR="00335322">
        <w:t xml:space="preserve"> in accordance </w:t>
      </w:r>
      <w:r w:rsidR="001053E0">
        <w:t xml:space="preserve">with the </w:t>
      </w:r>
      <w:r w:rsidR="001053E0" w:rsidRPr="00C47B35">
        <w:rPr>
          <w:b/>
        </w:rPr>
        <w:t>NatHERS for Existing Homes Assessor Code of Practice</w:t>
      </w:r>
      <w:r w:rsidR="00335322">
        <w:t xml:space="preserve"> </w:t>
      </w:r>
      <w:r w:rsidR="00526CFD">
        <w:t xml:space="preserve">and </w:t>
      </w:r>
      <w:r w:rsidR="00526CFD" w:rsidRPr="00C47B35">
        <w:rPr>
          <w:b/>
        </w:rPr>
        <w:t>NatHERS for Existing Homes Performance Management Policy</w:t>
      </w:r>
      <w:r w:rsidR="00477F51">
        <w:t xml:space="preserve">. </w:t>
      </w:r>
      <w:r w:rsidR="00E07C6F">
        <w:t xml:space="preserve">Assessors </w:t>
      </w:r>
      <w:r w:rsidR="0097401A">
        <w:t>may</w:t>
      </w:r>
      <w:r w:rsidR="00A413AD">
        <w:t xml:space="preserve"> be eligible to accrue CPD </w:t>
      </w:r>
      <w:r w:rsidR="00A266DF">
        <w:t>points</w:t>
      </w:r>
      <w:r w:rsidR="00CC1C36">
        <w:t xml:space="preserve"> for performance improvement action</w:t>
      </w:r>
      <w:r w:rsidR="006F5C67" w:rsidRPr="006F5C67">
        <w:t>.</w:t>
      </w:r>
      <w:r w:rsidR="007041D0">
        <w:t xml:space="preserve"> </w:t>
      </w:r>
      <w:r w:rsidR="001C3AC4">
        <w:t>If</w:t>
      </w:r>
      <w:r w:rsidR="00A266DF">
        <w:t xml:space="preserve"> an action is e</w:t>
      </w:r>
      <w:r w:rsidR="007041D0">
        <w:t xml:space="preserve">ligible </w:t>
      </w:r>
      <w:r w:rsidR="00A266DF">
        <w:t xml:space="preserve">to accrue </w:t>
      </w:r>
      <w:r w:rsidR="00F91601">
        <w:t xml:space="preserve">CPD </w:t>
      </w:r>
      <w:r w:rsidR="00A266DF">
        <w:t xml:space="preserve">points it will be </w:t>
      </w:r>
      <w:r w:rsidR="00F91601">
        <w:t>stated</w:t>
      </w:r>
      <w:r w:rsidR="007041D0">
        <w:t xml:space="preserve"> in the </w:t>
      </w:r>
      <w:r w:rsidR="00F91601">
        <w:t xml:space="preserve">Performance </w:t>
      </w:r>
      <w:r w:rsidR="00336D68">
        <w:t>I</w:t>
      </w:r>
      <w:r w:rsidR="00F91601">
        <w:t xml:space="preserve">mprovement Action </w:t>
      </w:r>
      <w:r w:rsidR="00ED44F2">
        <w:t>Notice issu</w:t>
      </w:r>
      <w:r w:rsidR="00593308">
        <w:t>e</w:t>
      </w:r>
      <w:r w:rsidR="00ED44F2">
        <w:t xml:space="preserve">d </w:t>
      </w:r>
      <w:r w:rsidR="00F91601">
        <w:t xml:space="preserve">to the assessor. </w:t>
      </w:r>
      <w:r w:rsidR="00C56F6F">
        <w:t>The Performance Improvement Action Notice will also specify the eviden</w:t>
      </w:r>
      <w:r w:rsidR="003A7310">
        <w:t>ce</w:t>
      </w:r>
      <w:r w:rsidR="00C56F6F">
        <w:t xml:space="preserve"> require</w:t>
      </w:r>
      <w:r w:rsidR="003A7310">
        <w:t>d</w:t>
      </w:r>
      <w:r w:rsidR="00C56F6F">
        <w:t xml:space="preserve"> to demonstrate satisfactory completion of </w:t>
      </w:r>
      <w:r w:rsidR="001F097B">
        <w:t>a</w:t>
      </w:r>
      <w:r w:rsidR="00E013AC">
        <w:t>n action</w:t>
      </w:r>
      <w:r w:rsidR="00760510">
        <w:t xml:space="preserve"> eligible for CPD points.</w:t>
      </w:r>
    </w:p>
    <w:p w14:paraId="6074B8D4" w14:textId="480B14C1" w:rsidR="00DF601E" w:rsidRDefault="00C04184" w:rsidP="00CD47A5">
      <w:pPr>
        <w:pStyle w:val="Caption"/>
      </w:pPr>
      <w:bookmarkStart w:id="84" w:name="_Toc201752083"/>
      <w:r>
        <w:t xml:space="preserve">Figure </w:t>
      </w:r>
      <w:r>
        <w:fldChar w:fldCharType="begin"/>
      </w:r>
      <w:r>
        <w:instrText xml:space="preserve"> SEQ Figure \* ARABIC </w:instrText>
      </w:r>
      <w:r>
        <w:fldChar w:fldCharType="separate"/>
      </w:r>
      <w:r w:rsidR="00AE174C">
        <w:rPr>
          <w:noProof/>
        </w:rPr>
        <w:t>2</w:t>
      </w:r>
      <w:r>
        <w:fldChar w:fldCharType="end"/>
      </w:r>
      <w:r>
        <w:t xml:space="preserve"> Scenario for gaining CPD from Performance Improvement Action</w:t>
      </w:r>
      <w:bookmarkEnd w:id="84"/>
    </w:p>
    <w:p w14:paraId="2E61A6A8" w14:textId="1430973D" w:rsidR="008E4639" w:rsidRDefault="00F50162" w:rsidP="00716B74">
      <w:pPr>
        <w:pStyle w:val="BoxText"/>
        <w:pBdr>
          <w:left w:val="single" w:sz="4" w:space="12" w:color="auto"/>
        </w:pBdr>
        <w:spacing w:before="0" w:after="160"/>
        <w:ind w:left="284"/>
      </w:pPr>
      <w:r>
        <w:t>Olivia</w:t>
      </w:r>
      <w:r w:rsidR="00DF601E">
        <w:t xml:space="preserve"> </w:t>
      </w:r>
      <w:r w:rsidR="008E4639">
        <w:t xml:space="preserve">has been audited and received a score of </w:t>
      </w:r>
      <w:r w:rsidR="00716B74">
        <w:t>60</w:t>
      </w:r>
      <w:r w:rsidR="008E4639" w:rsidRPr="00EA075B">
        <w:t>%.</w:t>
      </w:r>
      <w:r w:rsidR="008E4639">
        <w:t xml:space="preserve"> The </w:t>
      </w:r>
      <w:r w:rsidR="008E4639">
        <w:rPr>
          <w:rFonts w:eastAsiaTheme="minorEastAsia"/>
          <w:color w:val="000000" w:themeColor="text1"/>
        </w:rPr>
        <w:t xml:space="preserve">assessor accreditation service provider </w:t>
      </w:r>
      <w:r w:rsidR="00670D13" w:rsidRPr="00EA075B">
        <w:t>assigns</w:t>
      </w:r>
      <w:r w:rsidR="00D60128" w:rsidRPr="00EA075B">
        <w:t xml:space="preserve"> </w:t>
      </w:r>
      <w:r w:rsidR="00433210" w:rsidRPr="00EA075B">
        <w:t xml:space="preserve">Olivia </w:t>
      </w:r>
      <w:r w:rsidR="000E3A1B" w:rsidRPr="00EA075B">
        <w:t xml:space="preserve">the </w:t>
      </w:r>
      <w:r w:rsidR="00766212" w:rsidRPr="00EA075B">
        <w:t>Performance</w:t>
      </w:r>
      <w:r w:rsidR="00433210" w:rsidRPr="00EA075B">
        <w:t xml:space="preserve"> </w:t>
      </w:r>
      <w:r w:rsidR="000E3A1B" w:rsidRPr="00EA075B">
        <w:t>I</w:t>
      </w:r>
      <w:r w:rsidR="00433210" w:rsidRPr="00EA075B">
        <w:t>mprovement Action</w:t>
      </w:r>
      <w:r w:rsidR="00766212" w:rsidRPr="00EA075B">
        <w:t>s of</w:t>
      </w:r>
      <w:r w:rsidR="00D60128" w:rsidRPr="00EA075B">
        <w:t xml:space="preserve"> </w:t>
      </w:r>
      <w:r w:rsidR="002C306C">
        <w:t>a</w:t>
      </w:r>
      <w:r w:rsidR="008E4639">
        <w:t xml:space="preserve"> training </w:t>
      </w:r>
      <w:r w:rsidR="00042E96">
        <w:t>activity</w:t>
      </w:r>
      <w:r w:rsidR="00942A5F">
        <w:t xml:space="preserve"> (</w:t>
      </w:r>
      <w:r w:rsidR="003019DB">
        <w:t xml:space="preserve">of </w:t>
      </w:r>
      <w:r w:rsidR="00637AF1" w:rsidRPr="00EA075B">
        <w:t>2</w:t>
      </w:r>
      <w:r w:rsidR="004E4904">
        <w:t xml:space="preserve"> hours duration)</w:t>
      </w:r>
      <w:r w:rsidR="00042E96">
        <w:t xml:space="preserve"> </w:t>
      </w:r>
      <w:r w:rsidR="008E4639">
        <w:t xml:space="preserve">and </w:t>
      </w:r>
      <w:r w:rsidR="00942A5F">
        <w:t>a</w:t>
      </w:r>
      <w:r w:rsidR="008E4639">
        <w:t xml:space="preserve"> mentoring</w:t>
      </w:r>
      <w:r w:rsidR="00942A5F">
        <w:t xml:space="preserve"> activity (comprising </w:t>
      </w:r>
      <w:r w:rsidR="000E3A1B" w:rsidRPr="00EA075B">
        <w:t xml:space="preserve">1 hour of </w:t>
      </w:r>
      <w:r w:rsidR="00304C90" w:rsidRPr="00EA075B">
        <w:t xml:space="preserve">mentoring for 1 </w:t>
      </w:r>
      <w:r w:rsidR="00436FD6" w:rsidRPr="00EA075B">
        <w:t>assessment</w:t>
      </w:r>
      <w:r w:rsidR="00942A5F" w:rsidRPr="00EA075B">
        <w:t>)</w:t>
      </w:r>
      <w:r w:rsidR="008E4639" w:rsidRPr="00EA075B">
        <w:t>.</w:t>
      </w:r>
      <w:r w:rsidR="007A1493" w:rsidRPr="00EA075B">
        <w:t xml:space="preserve"> The Performance Improvement Action Notice</w:t>
      </w:r>
      <w:r w:rsidR="00716B74" w:rsidRPr="00EA075B" w:rsidDel="00530342">
        <w:t xml:space="preserve"> </w:t>
      </w:r>
      <w:r w:rsidR="007A1493" w:rsidRPr="000B63B3">
        <w:t>specifies that</w:t>
      </w:r>
      <w:r w:rsidR="00716B74" w:rsidRPr="00996A40" w:rsidDel="00530342">
        <w:t xml:space="preserve"> </w:t>
      </w:r>
      <w:r w:rsidR="00530342">
        <w:t>Olivia</w:t>
      </w:r>
      <w:r w:rsidR="00716B74">
        <w:t xml:space="preserve"> </w:t>
      </w:r>
      <w:r w:rsidR="00012BD2" w:rsidRPr="00EA075B">
        <w:t xml:space="preserve">is </w:t>
      </w:r>
      <w:r w:rsidR="008031C2" w:rsidRPr="00EA075B">
        <w:t>eligible f</w:t>
      </w:r>
      <w:r w:rsidR="007C6736" w:rsidRPr="00EA075B">
        <w:t xml:space="preserve">or </w:t>
      </w:r>
      <w:r w:rsidR="000E3A1B" w:rsidRPr="00EA075B">
        <w:t>3</w:t>
      </w:r>
      <w:r w:rsidR="00716B74">
        <w:t xml:space="preserve"> CPD points</w:t>
      </w:r>
      <w:r w:rsidR="007A1493" w:rsidRPr="000B63B3">
        <w:t xml:space="preserve"> in total</w:t>
      </w:r>
      <w:r w:rsidR="00716B74">
        <w:t xml:space="preserve">. </w:t>
      </w:r>
    </w:p>
    <w:p w14:paraId="0BBCF3FA" w14:textId="1F88CDC2" w:rsidR="009E5CB8" w:rsidRDefault="001F5263" w:rsidP="006C4643">
      <w:pPr>
        <w:pStyle w:val="BoxText"/>
        <w:pBdr>
          <w:left w:val="single" w:sz="4" w:space="12" w:color="auto"/>
        </w:pBdr>
        <w:spacing w:before="0" w:after="160"/>
        <w:ind w:left="284"/>
        <w:rPr>
          <w:color w:val="00703C"/>
          <w:sz w:val="64"/>
          <w:szCs w:val="64"/>
        </w:rPr>
      </w:pPr>
      <w:r>
        <w:t>Olivia</w:t>
      </w:r>
      <w:r w:rsidR="00716B74">
        <w:t xml:space="preserve"> completes </w:t>
      </w:r>
      <w:r>
        <w:t>the</w:t>
      </w:r>
      <w:r w:rsidR="00716B74">
        <w:t xml:space="preserve"> </w:t>
      </w:r>
      <w:r w:rsidR="00856128">
        <w:t xml:space="preserve">training and </w:t>
      </w:r>
      <w:r w:rsidR="00716B74">
        <w:t xml:space="preserve">mentoring in line with the </w:t>
      </w:r>
      <w:r w:rsidR="00716B74">
        <w:rPr>
          <w:rFonts w:eastAsiaTheme="minorEastAsia"/>
          <w:color w:val="000000" w:themeColor="text1"/>
        </w:rPr>
        <w:t>assessor accreditation service provider</w:t>
      </w:r>
      <w:r w:rsidR="00134DBB">
        <w:rPr>
          <w:rFonts w:eastAsiaTheme="minorEastAsia"/>
          <w:color w:val="000000" w:themeColor="text1"/>
        </w:rPr>
        <w:t>’</w:t>
      </w:r>
      <w:r w:rsidR="00716B74">
        <w:rPr>
          <w:rFonts w:eastAsiaTheme="minorEastAsia"/>
          <w:color w:val="000000" w:themeColor="text1"/>
        </w:rPr>
        <w:t xml:space="preserve">s requirements. </w:t>
      </w:r>
      <w:r w:rsidR="0068056C">
        <w:rPr>
          <w:rFonts w:eastAsiaTheme="minorEastAsia"/>
          <w:color w:val="000000" w:themeColor="text1"/>
        </w:rPr>
        <w:t>She provides evidence of completion of the activities to her assessor accreditation service provider</w:t>
      </w:r>
      <w:r w:rsidR="00420140">
        <w:rPr>
          <w:rFonts w:eastAsiaTheme="minorEastAsia"/>
          <w:color w:val="000000" w:themeColor="text1"/>
        </w:rPr>
        <w:t xml:space="preserve"> </w:t>
      </w:r>
      <w:r w:rsidR="00EC2DDA" w:rsidRPr="00EA075B">
        <w:rPr>
          <w:rFonts w:eastAsiaTheme="minorEastAsia"/>
          <w:color w:val="000000" w:themeColor="text1"/>
        </w:rPr>
        <w:t>in the for</w:t>
      </w:r>
      <w:r w:rsidR="00BD1571" w:rsidRPr="00EA075B">
        <w:rPr>
          <w:rFonts w:eastAsiaTheme="minorEastAsia"/>
          <w:color w:val="000000" w:themeColor="text1"/>
        </w:rPr>
        <w:t xml:space="preserve">m of the </w:t>
      </w:r>
      <w:r w:rsidR="00FC376D" w:rsidRPr="00EA075B">
        <w:rPr>
          <w:rFonts w:eastAsiaTheme="minorEastAsia"/>
          <w:color w:val="000000" w:themeColor="text1"/>
        </w:rPr>
        <w:t xml:space="preserve">mentoring log </w:t>
      </w:r>
      <w:r w:rsidR="004D50BC" w:rsidRPr="00EA075B">
        <w:rPr>
          <w:rFonts w:eastAsiaTheme="minorEastAsia"/>
          <w:color w:val="000000" w:themeColor="text1"/>
        </w:rPr>
        <w:t>provided by her Mentor</w:t>
      </w:r>
      <w:r w:rsidR="00821655" w:rsidRPr="000B63B3">
        <w:rPr>
          <w:rFonts w:eastAsiaTheme="minorEastAsia"/>
          <w:color w:val="000000" w:themeColor="text1"/>
        </w:rPr>
        <w:t xml:space="preserve">, and </w:t>
      </w:r>
      <w:r w:rsidR="004C3F7F" w:rsidRPr="000B63B3">
        <w:rPr>
          <w:rFonts w:eastAsiaTheme="minorEastAsia"/>
          <w:color w:val="000000" w:themeColor="text1"/>
        </w:rPr>
        <w:t>a certificate of completion for the training activity</w:t>
      </w:r>
      <w:r w:rsidR="008B5C84" w:rsidRPr="00EA075B">
        <w:rPr>
          <w:rFonts w:eastAsiaTheme="minorEastAsia"/>
          <w:color w:val="000000" w:themeColor="text1"/>
        </w:rPr>
        <w:t>.</w:t>
      </w:r>
      <w:r w:rsidR="008B5C84">
        <w:rPr>
          <w:rFonts w:eastAsiaTheme="minorEastAsia"/>
          <w:color w:val="000000" w:themeColor="text1"/>
        </w:rPr>
        <w:t xml:space="preserve"> </w:t>
      </w:r>
      <w:r w:rsidR="006C7CDA">
        <w:rPr>
          <w:rFonts w:eastAsiaTheme="minorEastAsia"/>
          <w:color w:val="000000" w:themeColor="text1"/>
        </w:rPr>
        <w:t>Her a</w:t>
      </w:r>
      <w:r w:rsidR="00D563F8">
        <w:rPr>
          <w:rFonts w:eastAsiaTheme="minorEastAsia"/>
          <w:color w:val="000000" w:themeColor="text1"/>
        </w:rPr>
        <w:t xml:space="preserve">ssessor accreditation service provider confirms </w:t>
      </w:r>
      <w:r w:rsidR="0000480E">
        <w:rPr>
          <w:rFonts w:eastAsiaTheme="minorEastAsia"/>
          <w:color w:val="000000" w:themeColor="text1"/>
        </w:rPr>
        <w:t>satisfactory completion of the performance improvement action.</w:t>
      </w:r>
      <w:r w:rsidR="00AF41B1">
        <w:rPr>
          <w:rFonts w:eastAsiaTheme="minorEastAsia"/>
          <w:color w:val="000000" w:themeColor="text1"/>
        </w:rPr>
        <w:t xml:space="preserve"> Olivia retains her </w:t>
      </w:r>
      <w:r w:rsidR="0033426C">
        <w:rPr>
          <w:rFonts w:eastAsiaTheme="minorEastAsia"/>
          <w:color w:val="000000" w:themeColor="text1"/>
        </w:rPr>
        <w:t xml:space="preserve">training, mentoring and CPD </w:t>
      </w:r>
      <w:r w:rsidR="00AF41B1">
        <w:rPr>
          <w:rFonts w:eastAsiaTheme="minorEastAsia"/>
          <w:color w:val="000000" w:themeColor="text1"/>
        </w:rPr>
        <w:t>record</w:t>
      </w:r>
      <w:r w:rsidR="00413DCB">
        <w:rPr>
          <w:rFonts w:eastAsiaTheme="minorEastAsia"/>
          <w:color w:val="000000" w:themeColor="text1"/>
        </w:rPr>
        <w:t xml:space="preserve">, and </w:t>
      </w:r>
      <w:r w:rsidR="00EC7E59">
        <w:rPr>
          <w:rFonts w:eastAsiaTheme="minorEastAsia"/>
          <w:color w:val="000000" w:themeColor="text1"/>
        </w:rPr>
        <w:t>accrues 3 CPD points towards her annual requirements</w:t>
      </w:r>
      <w:r w:rsidR="00681FD9">
        <w:rPr>
          <w:rFonts w:eastAsiaTheme="minorEastAsia"/>
          <w:color w:val="000000" w:themeColor="text1"/>
        </w:rPr>
        <w:t>.</w:t>
      </w:r>
      <w:bookmarkStart w:id="85" w:name="_Toc201757842"/>
      <w:bookmarkStart w:id="86" w:name="_Toc201757843"/>
      <w:bookmarkStart w:id="87" w:name="_Toc201757844"/>
      <w:bookmarkStart w:id="88" w:name="_Toc201757845"/>
      <w:bookmarkStart w:id="89" w:name="_Toc201757846"/>
      <w:bookmarkStart w:id="90" w:name="_Toc201757847"/>
      <w:bookmarkStart w:id="91" w:name="_Toc201757848"/>
      <w:bookmarkStart w:id="92" w:name="_Toc201757849"/>
      <w:bookmarkStart w:id="93" w:name="_Toc201757850"/>
      <w:bookmarkStart w:id="94" w:name="_Toc201757851"/>
      <w:bookmarkStart w:id="95" w:name="_Toc201757852"/>
      <w:bookmarkStart w:id="96" w:name="_Toc201757853"/>
      <w:bookmarkStart w:id="97" w:name="_Toc201757854"/>
      <w:bookmarkStart w:id="98" w:name="_Toc201757855"/>
      <w:bookmarkStart w:id="99" w:name="_Toc201757856"/>
      <w:bookmarkStart w:id="100" w:name="_Toc201757857"/>
      <w:bookmarkStart w:id="101" w:name="_Toc201757858"/>
      <w:bookmarkStart w:id="102" w:name="_Toc201757859"/>
      <w:bookmarkStart w:id="103" w:name="_Toc201757860"/>
      <w:bookmarkStart w:id="104" w:name="_Toc201757861"/>
      <w:bookmarkStart w:id="105" w:name="_Toc201757862"/>
      <w:bookmarkStart w:id="106" w:name="_Toc201757863"/>
      <w:bookmarkStart w:id="107" w:name="_Toc201757864"/>
      <w:bookmarkStart w:id="108" w:name="_Toc201757865"/>
      <w:bookmarkStart w:id="109" w:name="_Toc201757866"/>
      <w:bookmarkStart w:id="110" w:name="_Toc201757867"/>
      <w:bookmarkStart w:id="111" w:name="_Toc201757868"/>
      <w:bookmarkStart w:id="112" w:name="_Toc201757869"/>
      <w:bookmarkStart w:id="113" w:name="_Toc201757870"/>
      <w:bookmarkStart w:id="114" w:name="_Toc199922543"/>
      <w:bookmarkStart w:id="115" w:name="_Toc199923980"/>
      <w:bookmarkStart w:id="116" w:name="_Toc20174857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14:paraId="79B5D993" w14:textId="77777777" w:rsidR="00EC7E59" w:rsidRDefault="00EC7E59">
      <w:pPr>
        <w:spacing w:after="0" w:line="240" w:lineRule="auto"/>
        <w:ind w:left="0"/>
        <w:rPr>
          <w:color w:val="00703C"/>
          <w:sz w:val="64"/>
          <w:szCs w:val="64"/>
        </w:rPr>
      </w:pPr>
      <w:r>
        <w:br w:type="page"/>
      </w:r>
    </w:p>
    <w:p w14:paraId="039CD79A" w14:textId="2E687DFB" w:rsidR="000654D9" w:rsidRDefault="000654D9" w:rsidP="000654D9">
      <w:pPr>
        <w:pStyle w:val="Heading1"/>
        <w:ind w:left="851" w:hanging="851"/>
      </w:pPr>
      <w:bookmarkStart w:id="117" w:name="_Toc207882398"/>
      <w:r>
        <w:lastRenderedPageBreak/>
        <w:t>Reviews and complaints</w:t>
      </w:r>
      <w:bookmarkEnd w:id="114"/>
      <w:bookmarkEnd w:id="115"/>
      <w:bookmarkEnd w:id="116"/>
      <w:bookmarkEnd w:id="117"/>
    </w:p>
    <w:p w14:paraId="3307EC03" w14:textId="77777777" w:rsidR="000654D9" w:rsidRPr="00826FA1" w:rsidRDefault="000654D9" w:rsidP="006C4643">
      <w:pPr>
        <w:pStyle w:val="Heading2"/>
        <w:ind w:left="357" w:hanging="357"/>
      </w:pPr>
      <w:bookmarkStart w:id="118" w:name="_Toc199922544"/>
      <w:bookmarkStart w:id="119" w:name="_Toc199923981"/>
      <w:bookmarkStart w:id="120" w:name="_Toc201748575"/>
      <w:bookmarkStart w:id="121" w:name="_Toc207882399"/>
      <w:r>
        <w:t>R</w:t>
      </w:r>
      <w:r w:rsidRPr="00826FA1">
        <w:t>eviews</w:t>
      </w:r>
      <w:bookmarkEnd w:id="118"/>
      <w:bookmarkEnd w:id="119"/>
      <w:bookmarkEnd w:id="120"/>
      <w:bookmarkEnd w:id="121"/>
    </w:p>
    <w:p w14:paraId="51F60A5A" w14:textId="77777777" w:rsidR="000654D9" w:rsidRDefault="000654D9" w:rsidP="000654D9">
      <w:pPr>
        <w:ind w:left="0"/>
        <w:rPr>
          <w:rFonts w:eastAsiaTheme="minorEastAsia"/>
          <w:color w:val="000000" w:themeColor="text1"/>
        </w:rPr>
      </w:pPr>
      <w:r w:rsidRPr="00CA3A75">
        <w:rPr>
          <w:rFonts w:eastAsiaTheme="minorEastAsia"/>
          <w:color w:val="000000" w:themeColor="text1"/>
        </w:rPr>
        <w:t>If you believe a decision is incorrect or unreasonable, you may request a review.</w:t>
      </w:r>
    </w:p>
    <w:p w14:paraId="66F801AC" w14:textId="75814FD1" w:rsidR="000654D9" w:rsidRDefault="000654D9" w:rsidP="000654D9">
      <w:pPr>
        <w:ind w:left="0"/>
      </w:pPr>
      <w:r w:rsidRPr="00CA3A75">
        <w:rPr>
          <w:rFonts w:eastAsiaTheme="minorEastAsia"/>
          <w:color w:val="000000" w:themeColor="text1"/>
        </w:rPr>
        <w:t xml:space="preserve">Internal reviews are conducted by staff who have not previously been involved in your matter. A request for internal review must be received </w:t>
      </w:r>
      <w:r w:rsidRPr="00BF73B6">
        <w:rPr>
          <w:rFonts w:eastAsiaTheme="minorEastAsia"/>
          <w:b/>
          <w:bCs/>
          <w:color w:val="000000" w:themeColor="text1"/>
        </w:rPr>
        <w:t>within 30 business days of the date you were notified of the decision</w:t>
      </w:r>
      <w:r w:rsidRPr="00CA3A75">
        <w:rPr>
          <w:rFonts w:eastAsiaTheme="minorEastAsia"/>
          <w:color w:val="000000" w:themeColor="text1"/>
        </w:rPr>
        <w:t xml:space="preserve">. Your request should explain why you believe the initial outcome is incorrect or unreasonable and provide any supporting information or evidence. </w:t>
      </w:r>
      <w:r>
        <w:t>A decision may be varied or revoked if you can demonstrate a reasonable argument that the original decision:</w:t>
      </w:r>
    </w:p>
    <w:p w14:paraId="536521AA" w14:textId="77777777" w:rsidR="000654D9" w:rsidRDefault="000654D9" w:rsidP="00B724BB">
      <w:pPr>
        <w:pStyle w:val="ListParagraph"/>
        <w:numPr>
          <w:ilvl w:val="0"/>
          <w:numId w:val="18"/>
        </w:numPr>
        <w:spacing w:after="120"/>
        <w:ind w:left="426" w:hanging="426"/>
      </w:pPr>
      <w:r>
        <w:t>was made without following the processes outlined in this policy</w:t>
      </w:r>
    </w:p>
    <w:p w14:paraId="69C94C19" w14:textId="77777777" w:rsidR="000654D9" w:rsidRDefault="000654D9" w:rsidP="00B724BB">
      <w:pPr>
        <w:pStyle w:val="ListParagraph"/>
        <w:numPr>
          <w:ilvl w:val="0"/>
          <w:numId w:val="18"/>
        </w:numPr>
        <w:spacing w:after="120"/>
        <w:ind w:left="426" w:hanging="426"/>
      </w:pPr>
      <w:r>
        <w:t xml:space="preserve">did not consider, or misinterpreted, available information and evidence </w:t>
      </w:r>
    </w:p>
    <w:p w14:paraId="6A795703" w14:textId="77777777" w:rsidR="000654D9" w:rsidRDefault="000654D9" w:rsidP="00B724BB">
      <w:pPr>
        <w:pStyle w:val="ListParagraph"/>
        <w:numPr>
          <w:ilvl w:val="0"/>
          <w:numId w:val="18"/>
        </w:numPr>
        <w:spacing w:after="120"/>
        <w:ind w:left="426" w:hanging="426"/>
      </w:pPr>
      <w:r>
        <w:t xml:space="preserve">considered information that was not relevant </w:t>
      </w:r>
    </w:p>
    <w:p w14:paraId="4C0BF890" w14:textId="1647C251" w:rsidR="000654D9" w:rsidRDefault="000654D9" w:rsidP="00B724BB">
      <w:pPr>
        <w:pStyle w:val="ListParagraph"/>
        <w:numPr>
          <w:ilvl w:val="0"/>
          <w:numId w:val="18"/>
        </w:numPr>
        <w:spacing w:after="120"/>
        <w:ind w:left="426" w:hanging="426"/>
      </w:pPr>
      <w:r>
        <w:t>would be considered by a reasonable person to be disproportional to the seriousness of the issue identified</w:t>
      </w:r>
      <w:r w:rsidR="00CE194F">
        <w:t>.</w:t>
      </w:r>
    </w:p>
    <w:p w14:paraId="024B8A6D" w14:textId="77777777" w:rsidR="000654D9" w:rsidRPr="00CA3A75" w:rsidRDefault="000654D9" w:rsidP="000654D9">
      <w:pPr>
        <w:ind w:left="0"/>
        <w:rPr>
          <w:rFonts w:eastAsiaTheme="minorEastAsia"/>
          <w:color w:val="000000" w:themeColor="text1"/>
        </w:rPr>
      </w:pPr>
      <w:r w:rsidRPr="00CA3A75">
        <w:rPr>
          <w:rFonts w:eastAsiaTheme="minorEastAsia"/>
          <w:color w:val="000000" w:themeColor="text1"/>
        </w:rPr>
        <w:t>The reviewer will consider all relevant information and may decide to confirm, vary, or revoke the decision. If revoked, a fresh decision will be made.</w:t>
      </w:r>
    </w:p>
    <w:p w14:paraId="270A3078" w14:textId="77777777" w:rsidR="000654D9" w:rsidRDefault="000654D9" w:rsidP="000654D9">
      <w:pPr>
        <w:ind w:left="0"/>
        <w:rPr>
          <w:rFonts w:eastAsiaTheme="minorEastAsia"/>
          <w:color w:val="000000" w:themeColor="text1"/>
        </w:rPr>
      </w:pPr>
      <w:r w:rsidRPr="00CA3A75">
        <w:rPr>
          <w:rFonts w:eastAsiaTheme="minorEastAsia"/>
          <w:color w:val="000000" w:themeColor="text1"/>
        </w:rPr>
        <w:t>You will be advised of the outcome of any internal review process, and any external review options available to you. Where possible, internal reviews are completed within 30 business days of the request date (not including time in which the person managing your review is waiting on more information from you).</w:t>
      </w:r>
    </w:p>
    <w:p w14:paraId="4CF24044" w14:textId="77777777" w:rsidR="000654D9" w:rsidRPr="00826FA1" w:rsidRDefault="000654D9" w:rsidP="006C4643">
      <w:pPr>
        <w:pStyle w:val="Heading2"/>
        <w:ind w:left="357" w:hanging="357"/>
      </w:pPr>
      <w:bookmarkStart w:id="122" w:name="_Toc199922545"/>
      <w:bookmarkStart w:id="123" w:name="_Toc199923982"/>
      <w:bookmarkStart w:id="124" w:name="_Toc201748576"/>
      <w:bookmarkStart w:id="125" w:name="_Toc207882400"/>
      <w:r w:rsidRPr="00826FA1">
        <w:t>Complaints</w:t>
      </w:r>
      <w:bookmarkEnd w:id="122"/>
      <w:bookmarkEnd w:id="123"/>
      <w:bookmarkEnd w:id="124"/>
      <w:bookmarkEnd w:id="125"/>
    </w:p>
    <w:p w14:paraId="5B739DC3" w14:textId="5E4A4A0A" w:rsidR="0025342C" w:rsidRDefault="000654D9" w:rsidP="00CD47A5">
      <w:pPr>
        <w:ind w:left="0"/>
        <w:rPr>
          <w:rFonts w:ascii="Calibri" w:eastAsia="Calibri" w:hAnsi="Calibri" w:cs="Calibri"/>
          <w:color w:val="000000" w:themeColor="text1"/>
          <w:lang w:val="en-GB"/>
        </w:rPr>
      </w:pPr>
      <w:r w:rsidRPr="5CD538E2">
        <w:rPr>
          <w:rFonts w:ascii="Calibri" w:eastAsia="Calibri" w:hAnsi="Calibri" w:cs="Calibri"/>
          <w:color w:val="000000" w:themeColor="text1"/>
        </w:rPr>
        <w:t xml:space="preserve">The </w:t>
      </w:r>
      <w:r w:rsidRPr="00AD7F8E">
        <w:rPr>
          <w:rFonts w:ascii="Calibri" w:eastAsia="Calibri" w:hAnsi="Calibri" w:cs="Calibri"/>
          <w:b/>
          <w:bCs/>
          <w:color w:val="000000" w:themeColor="text1"/>
          <w:lang w:val="en-GB"/>
        </w:rPr>
        <w:t>NatHERS Complaints Management Policy</w:t>
      </w:r>
      <w:r w:rsidRPr="5CD538E2">
        <w:rPr>
          <w:rFonts w:ascii="Calibri" w:eastAsia="Calibri" w:hAnsi="Calibri" w:cs="Calibri"/>
          <w:color w:val="000000" w:themeColor="text1"/>
        </w:rPr>
        <w:t xml:space="preserve"> governs any complaints or disputes in relation to NatHERS for existing homes, including about NatHERS accredited </w:t>
      </w:r>
      <w:r>
        <w:rPr>
          <w:rFonts w:ascii="Calibri" w:eastAsia="Calibri" w:hAnsi="Calibri" w:cs="Calibri"/>
          <w:color w:val="000000" w:themeColor="text1"/>
        </w:rPr>
        <w:t>assessor</w:t>
      </w:r>
      <w:r w:rsidRPr="5CD538E2">
        <w:rPr>
          <w:rFonts w:ascii="Calibri" w:eastAsia="Calibri" w:hAnsi="Calibri" w:cs="Calibri"/>
          <w:color w:val="000000" w:themeColor="text1"/>
        </w:rPr>
        <w:t xml:space="preserve">s, service providers (e.g. </w:t>
      </w:r>
      <w:r w:rsidR="00AB67A4">
        <w:rPr>
          <w:rFonts w:ascii="Calibri" w:eastAsia="Calibri" w:hAnsi="Calibri" w:cs="Calibri"/>
          <w:color w:val="000000" w:themeColor="text1"/>
        </w:rPr>
        <w:t>assessor accreditation service providers</w:t>
      </w:r>
      <w:r w:rsidRPr="5CD538E2">
        <w:rPr>
          <w:rFonts w:ascii="Calibri" w:eastAsia="Calibri" w:hAnsi="Calibri" w:cs="Calibri"/>
          <w:color w:val="000000" w:themeColor="text1"/>
        </w:rPr>
        <w:t xml:space="preserve">) and the NatHERS Administrator. Any complaints should be sent to the contact details in the </w:t>
      </w:r>
      <w:r w:rsidRPr="00AD7F8E">
        <w:rPr>
          <w:rFonts w:ascii="Calibri" w:eastAsia="Calibri" w:hAnsi="Calibri" w:cs="Calibri"/>
          <w:b/>
          <w:bCs/>
          <w:color w:val="000000" w:themeColor="text1"/>
          <w:lang w:val="en-GB"/>
        </w:rPr>
        <w:t>NatHERS Complaints Management Policy.</w:t>
      </w:r>
      <w:r w:rsidRPr="5CD538E2">
        <w:rPr>
          <w:rFonts w:ascii="Calibri" w:eastAsia="Calibri" w:hAnsi="Calibri" w:cs="Calibri"/>
          <w:color w:val="000000" w:themeColor="text1"/>
          <w:lang w:val="en-GB"/>
        </w:rPr>
        <w:t xml:space="preserve"> </w:t>
      </w:r>
    </w:p>
    <w:p w14:paraId="6E8797C5" w14:textId="77777777" w:rsidR="00D0015C" w:rsidRDefault="00D0015C">
      <w:pPr>
        <w:spacing w:after="0" w:line="240" w:lineRule="auto"/>
        <w:ind w:left="0"/>
        <w:rPr>
          <w:rFonts w:ascii="Calibri" w:eastAsia="Calibri" w:hAnsi="Calibri" w:cs="Calibri"/>
          <w:color w:val="000000" w:themeColor="text1"/>
          <w:lang w:val="en-GB"/>
        </w:rPr>
      </w:pPr>
      <w:r>
        <w:rPr>
          <w:rFonts w:ascii="Calibri" w:eastAsia="Calibri" w:hAnsi="Calibri" w:cs="Calibri"/>
          <w:color w:val="000000" w:themeColor="text1"/>
          <w:lang w:val="en-GB"/>
        </w:rPr>
        <w:br w:type="page"/>
      </w:r>
    </w:p>
    <w:p w14:paraId="5CEBC304" w14:textId="77777777" w:rsidR="0025342C" w:rsidRDefault="0025342C" w:rsidP="00CD47A5">
      <w:pPr>
        <w:ind w:left="0"/>
        <w:rPr>
          <w:rFonts w:ascii="Calibri" w:eastAsia="Calibri" w:hAnsi="Calibri" w:cs="Calibri"/>
          <w:color w:val="000000" w:themeColor="text1"/>
          <w:lang w:val="en-GB"/>
        </w:rPr>
      </w:pPr>
    </w:p>
    <w:p w14:paraId="51B52C2F" w14:textId="6974167F" w:rsidR="009B119F" w:rsidRDefault="009B119F" w:rsidP="006C4643">
      <w:pPr>
        <w:pStyle w:val="Heading1"/>
        <w:ind w:left="851" w:hanging="851"/>
      </w:pPr>
      <w:bookmarkStart w:id="126" w:name="_Toc201748577"/>
      <w:bookmarkStart w:id="127" w:name="_Toc430782161"/>
      <w:bookmarkStart w:id="128" w:name="_Toc207882401"/>
      <w:bookmarkEnd w:id="41"/>
      <w:r>
        <w:t>Related Information</w:t>
      </w:r>
      <w:bookmarkEnd w:id="126"/>
      <w:bookmarkEnd w:id="128"/>
    </w:p>
    <w:p w14:paraId="6A1AC2F8" w14:textId="6778D28E" w:rsidR="00B4470E" w:rsidRPr="004C0929" w:rsidRDefault="00B4470E" w:rsidP="004C0929">
      <w:pPr>
        <w:pStyle w:val="ListParagraph"/>
        <w:numPr>
          <w:ilvl w:val="0"/>
          <w:numId w:val="18"/>
        </w:numPr>
        <w:spacing w:after="120"/>
        <w:ind w:left="426" w:hanging="426"/>
      </w:pPr>
      <w:r w:rsidRPr="004C0929">
        <w:t>NatHERS for Existing Homes Technical Note</w:t>
      </w:r>
    </w:p>
    <w:p w14:paraId="55562633" w14:textId="685BE2F9" w:rsidR="00173B93" w:rsidRDefault="00173B93" w:rsidP="00173B93">
      <w:pPr>
        <w:pStyle w:val="ListParagraph"/>
        <w:numPr>
          <w:ilvl w:val="0"/>
          <w:numId w:val="18"/>
        </w:numPr>
        <w:spacing w:after="120"/>
        <w:ind w:left="426" w:hanging="426"/>
      </w:pPr>
      <w:bookmarkStart w:id="129" w:name="_Toc201748578"/>
      <w:r w:rsidRPr="004C0929">
        <w:t xml:space="preserve">NatHERS </w:t>
      </w:r>
      <w:r w:rsidR="00AB67A4">
        <w:t xml:space="preserve">for Existing Homes </w:t>
      </w:r>
      <w:r w:rsidRPr="004C0929">
        <w:t>Assessor Code of Practice</w:t>
      </w:r>
    </w:p>
    <w:p w14:paraId="40A3A633" w14:textId="77777777" w:rsidR="00173B93" w:rsidRDefault="00173B93" w:rsidP="00173B93">
      <w:pPr>
        <w:pStyle w:val="ListParagraph"/>
        <w:numPr>
          <w:ilvl w:val="0"/>
          <w:numId w:val="18"/>
        </w:numPr>
        <w:spacing w:after="120"/>
        <w:ind w:left="426" w:hanging="426"/>
      </w:pPr>
      <w:r w:rsidRPr="004C0929">
        <w:t>NatHERS Complaints Management Policy</w:t>
      </w:r>
    </w:p>
    <w:p w14:paraId="748C1750" w14:textId="6A09745F" w:rsidR="004C0929" w:rsidRPr="004C0929" w:rsidRDefault="004C0929" w:rsidP="004C0929">
      <w:pPr>
        <w:pStyle w:val="ListParagraph"/>
        <w:numPr>
          <w:ilvl w:val="0"/>
          <w:numId w:val="18"/>
        </w:numPr>
        <w:spacing w:after="120"/>
        <w:ind w:left="426" w:hanging="426"/>
      </w:pPr>
      <w:r w:rsidRPr="004C0929">
        <w:t xml:space="preserve">NatHERS for </w:t>
      </w:r>
      <w:r w:rsidR="00AB67A4">
        <w:t>E</w:t>
      </w:r>
      <w:r w:rsidRPr="004C0929">
        <w:t xml:space="preserve">xisting </w:t>
      </w:r>
      <w:r w:rsidR="00AB67A4">
        <w:t>H</w:t>
      </w:r>
      <w:r w:rsidRPr="004C0929">
        <w:t xml:space="preserve">omes Assessor Accreditation </w:t>
      </w:r>
      <w:r w:rsidR="00026468">
        <w:t>Policy</w:t>
      </w:r>
    </w:p>
    <w:p w14:paraId="3D6750FF" w14:textId="474A1B0C" w:rsidR="004C0929" w:rsidRDefault="004C0929" w:rsidP="004C0929">
      <w:pPr>
        <w:pStyle w:val="ListParagraph"/>
        <w:numPr>
          <w:ilvl w:val="0"/>
          <w:numId w:val="18"/>
        </w:numPr>
        <w:spacing w:after="120"/>
        <w:ind w:left="426" w:hanging="426"/>
      </w:pPr>
      <w:r w:rsidRPr="004C0929">
        <w:t xml:space="preserve">NatHERS for </w:t>
      </w:r>
      <w:r w:rsidR="00AB67A4">
        <w:t>E</w:t>
      </w:r>
      <w:r w:rsidRPr="004C0929">
        <w:t xml:space="preserve">xisting </w:t>
      </w:r>
      <w:r w:rsidR="00AB67A4">
        <w:t>H</w:t>
      </w:r>
      <w:r w:rsidRPr="004C0929">
        <w:t>omes Assessor Performance Management Policy</w:t>
      </w:r>
    </w:p>
    <w:p w14:paraId="1741E3DC" w14:textId="16836948" w:rsidR="00764D6A" w:rsidRPr="00A6102E" w:rsidRDefault="00E91D72" w:rsidP="006C4643">
      <w:pPr>
        <w:pStyle w:val="Heading1"/>
        <w:ind w:left="851" w:hanging="851"/>
      </w:pPr>
      <w:bookmarkStart w:id="130" w:name="_Toc207882402"/>
      <w:r w:rsidRPr="00A6102E">
        <w:t>Glossary</w:t>
      </w:r>
      <w:bookmarkEnd w:id="127"/>
      <w:bookmarkEnd w:id="129"/>
      <w:bookmarkEnd w:id="130"/>
      <w:r w:rsidR="005C1941">
        <w:t xml:space="preserve"> </w:t>
      </w:r>
    </w:p>
    <w:tbl>
      <w:tblPr>
        <w:tblW w:w="5000"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267"/>
        <w:gridCol w:w="6803"/>
      </w:tblGrid>
      <w:tr w:rsidR="00FE64BC" w:rsidRPr="00D1203C" w14:paraId="1A5EA9B8" w14:textId="77777777" w:rsidTr="00FE64BC">
        <w:trPr>
          <w:cantSplit/>
          <w:tblHeader/>
        </w:trPr>
        <w:tc>
          <w:tcPr>
            <w:tcW w:w="1250" w:type="pct"/>
            <w:tcMar>
              <w:left w:w="108" w:type="dxa"/>
              <w:right w:w="108" w:type="dxa"/>
            </w:tcMar>
          </w:tcPr>
          <w:p w14:paraId="55CF2F96" w14:textId="77777777" w:rsidR="00FE64BC" w:rsidRPr="00D1203C" w:rsidRDefault="00FE64BC" w:rsidP="00D1203C">
            <w:pPr>
              <w:pStyle w:val="TableHeading"/>
              <w:ind w:left="30"/>
              <w:jc w:val="both"/>
              <w:rPr>
                <w:sz w:val="19"/>
                <w:szCs w:val="19"/>
              </w:rPr>
            </w:pPr>
            <w:bookmarkStart w:id="131" w:name="Title_Glossary"/>
            <w:bookmarkEnd w:id="131"/>
            <w:r w:rsidRPr="00D1203C">
              <w:rPr>
                <w:sz w:val="19"/>
                <w:szCs w:val="19"/>
              </w:rPr>
              <w:t>Term</w:t>
            </w:r>
          </w:p>
        </w:tc>
        <w:tc>
          <w:tcPr>
            <w:tcW w:w="3750" w:type="pct"/>
            <w:tcMar>
              <w:left w:w="108" w:type="dxa"/>
              <w:right w:w="108" w:type="dxa"/>
            </w:tcMar>
          </w:tcPr>
          <w:p w14:paraId="08615DF8" w14:textId="77777777" w:rsidR="00FE64BC" w:rsidRPr="00D1203C" w:rsidRDefault="00FE64BC" w:rsidP="00D1203C">
            <w:pPr>
              <w:pStyle w:val="TableHeading"/>
              <w:ind w:left="42" w:hanging="42"/>
              <w:rPr>
                <w:sz w:val="19"/>
                <w:szCs w:val="19"/>
              </w:rPr>
            </w:pPr>
            <w:r w:rsidRPr="00D1203C">
              <w:rPr>
                <w:sz w:val="19"/>
                <w:szCs w:val="19"/>
              </w:rPr>
              <w:t>Definition</w:t>
            </w:r>
          </w:p>
        </w:tc>
      </w:tr>
      <w:tr w:rsidR="00FE64BC" w:rsidRPr="00D1203C" w14:paraId="7903B4F7" w14:textId="77777777" w:rsidTr="00F73DB1">
        <w:tc>
          <w:tcPr>
            <w:tcW w:w="1250" w:type="pct"/>
            <w:tcMar>
              <w:left w:w="108" w:type="dxa"/>
              <w:right w:w="108" w:type="dxa"/>
            </w:tcMar>
          </w:tcPr>
          <w:p w14:paraId="3CA1BB48" w14:textId="52B6A863" w:rsidR="00FE64BC" w:rsidRPr="00D1203C" w:rsidRDefault="00FA4DD1" w:rsidP="00D1203C">
            <w:pPr>
              <w:pStyle w:val="TableText"/>
              <w:ind w:left="30"/>
              <w:jc w:val="both"/>
              <w:rPr>
                <w:sz w:val="19"/>
                <w:szCs w:val="19"/>
              </w:rPr>
            </w:pPr>
            <w:r w:rsidRPr="00551582">
              <w:t>AASP</w:t>
            </w:r>
            <w:r w:rsidRPr="00551582">
              <w:rPr>
                <w:rFonts w:ascii="Arial" w:hAnsi="Arial" w:cs="Arial"/>
              </w:rPr>
              <w:t> </w:t>
            </w:r>
            <w:r w:rsidRPr="00551582">
              <w:t xml:space="preserve"> </w:t>
            </w:r>
          </w:p>
        </w:tc>
        <w:tc>
          <w:tcPr>
            <w:tcW w:w="3750" w:type="pct"/>
            <w:tcMar>
              <w:left w:w="108" w:type="dxa"/>
              <w:right w:w="108" w:type="dxa"/>
            </w:tcMar>
          </w:tcPr>
          <w:p w14:paraId="239A7EEB" w14:textId="7154E89F" w:rsidR="00FE64BC" w:rsidRPr="00D1203C" w:rsidRDefault="003206A3" w:rsidP="00CF0745">
            <w:pPr>
              <w:pStyle w:val="TableText"/>
              <w:ind w:left="42" w:hanging="12"/>
              <w:rPr>
                <w:sz w:val="19"/>
                <w:szCs w:val="19"/>
              </w:rPr>
            </w:pPr>
            <w:r>
              <w:t>T</w:t>
            </w:r>
            <w:r w:rsidR="00FA4DD1" w:rsidRPr="00551582">
              <w:t>he assessor accreditation service provider (AASP) is the entity that manages the accreditation of NatHERS for existing homes assessors.</w:t>
            </w:r>
          </w:p>
        </w:tc>
      </w:tr>
      <w:tr w:rsidR="00D4019B" w:rsidRPr="00D1203C" w14:paraId="0D1D19BD" w14:textId="77777777" w:rsidTr="002D3EFB">
        <w:tc>
          <w:tcPr>
            <w:tcW w:w="1250" w:type="pct"/>
            <w:tcMar>
              <w:left w:w="108" w:type="dxa"/>
              <w:right w:w="108" w:type="dxa"/>
            </w:tcMar>
          </w:tcPr>
          <w:p w14:paraId="5E8A8142" w14:textId="5CD236DB" w:rsidR="00D4019B" w:rsidRPr="00B86605" w:rsidRDefault="00D4019B" w:rsidP="00D1203C">
            <w:pPr>
              <w:pStyle w:val="TableText"/>
              <w:ind w:left="30"/>
              <w:jc w:val="both"/>
              <w:rPr>
                <w:sz w:val="19"/>
                <w:szCs w:val="19"/>
              </w:rPr>
            </w:pPr>
            <w:r>
              <w:rPr>
                <w:sz w:val="19"/>
                <w:szCs w:val="19"/>
              </w:rPr>
              <w:t>Accreditation</w:t>
            </w:r>
          </w:p>
        </w:tc>
        <w:tc>
          <w:tcPr>
            <w:tcW w:w="3750" w:type="pct"/>
            <w:tcMar>
              <w:left w:w="108" w:type="dxa"/>
              <w:right w:w="108" w:type="dxa"/>
            </w:tcMar>
          </w:tcPr>
          <w:p w14:paraId="028D986C" w14:textId="32437F87" w:rsidR="00D4019B" w:rsidRPr="004F6AD1" w:rsidDel="0002768D" w:rsidRDefault="00D4019B" w:rsidP="00CF0745">
            <w:pPr>
              <w:pStyle w:val="TableText"/>
              <w:ind w:left="42" w:hanging="12"/>
              <w:rPr>
                <w:sz w:val="19"/>
                <w:szCs w:val="19"/>
              </w:rPr>
            </w:pPr>
            <w:r>
              <w:rPr>
                <w:sz w:val="19"/>
                <w:szCs w:val="19"/>
              </w:rPr>
              <w:t xml:space="preserve">The formal approval of </w:t>
            </w:r>
            <w:r w:rsidR="00295B05">
              <w:rPr>
                <w:sz w:val="19"/>
                <w:szCs w:val="19"/>
              </w:rPr>
              <w:t xml:space="preserve">an </w:t>
            </w:r>
            <w:r>
              <w:rPr>
                <w:sz w:val="19"/>
                <w:szCs w:val="19"/>
              </w:rPr>
              <w:t>assessor</w:t>
            </w:r>
            <w:r w:rsidR="00E841E4">
              <w:rPr>
                <w:sz w:val="19"/>
                <w:szCs w:val="19"/>
              </w:rPr>
              <w:t>, by an AASP, as someone who is appropriately trained and skilled to conduct assessments.</w:t>
            </w:r>
          </w:p>
        </w:tc>
      </w:tr>
      <w:tr w:rsidR="00FE64BC" w:rsidRPr="00D1203C" w14:paraId="39AC52DD" w14:textId="77777777" w:rsidTr="00F73DB1">
        <w:tc>
          <w:tcPr>
            <w:tcW w:w="1250" w:type="pct"/>
            <w:tcMar>
              <w:left w:w="108" w:type="dxa"/>
              <w:right w:w="108" w:type="dxa"/>
            </w:tcMar>
          </w:tcPr>
          <w:p w14:paraId="1E425F65" w14:textId="75824ECE" w:rsidR="00FE64BC" w:rsidRPr="00D1203C" w:rsidRDefault="00B86605" w:rsidP="00D1203C">
            <w:pPr>
              <w:pStyle w:val="TableText"/>
              <w:ind w:left="30"/>
              <w:jc w:val="both"/>
              <w:rPr>
                <w:sz w:val="19"/>
                <w:szCs w:val="19"/>
              </w:rPr>
            </w:pPr>
            <w:r w:rsidRPr="00B86605">
              <w:rPr>
                <w:sz w:val="19"/>
                <w:szCs w:val="19"/>
              </w:rPr>
              <w:t>Assessment</w:t>
            </w:r>
          </w:p>
        </w:tc>
        <w:tc>
          <w:tcPr>
            <w:tcW w:w="3750" w:type="pct"/>
            <w:tcMar>
              <w:left w:w="108" w:type="dxa"/>
              <w:right w:w="108" w:type="dxa"/>
            </w:tcMar>
          </w:tcPr>
          <w:p w14:paraId="73525C50" w14:textId="1B52368A" w:rsidR="00FE64BC" w:rsidRPr="00D1203C" w:rsidRDefault="0002768D" w:rsidP="00CF0745">
            <w:pPr>
              <w:pStyle w:val="TableText"/>
              <w:ind w:left="42" w:hanging="12"/>
              <w:rPr>
                <w:sz w:val="19"/>
                <w:szCs w:val="19"/>
              </w:rPr>
            </w:pPr>
            <w:r>
              <w:rPr>
                <w:sz w:val="19"/>
                <w:szCs w:val="19"/>
              </w:rPr>
              <w:t>T</w:t>
            </w:r>
            <w:r w:rsidR="004F6AD1" w:rsidRPr="004F6AD1">
              <w:rPr>
                <w:sz w:val="19"/>
                <w:szCs w:val="19"/>
              </w:rPr>
              <w:t>he exercise and activities by which</w:t>
            </w:r>
            <w:r>
              <w:rPr>
                <w:sz w:val="19"/>
                <w:szCs w:val="19"/>
              </w:rPr>
              <w:t xml:space="preserve"> </w:t>
            </w:r>
            <w:r w:rsidR="004F6AD1" w:rsidRPr="004F6AD1">
              <w:rPr>
                <w:sz w:val="19"/>
                <w:szCs w:val="19"/>
              </w:rPr>
              <w:t xml:space="preserve">a NatHERS for existing homes </w:t>
            </w:r>
            <w:r>
              <w:rPr>
                <w:sz w:val="19"/>
                <w:szCs w:val="19"/>
              </w:rPr>
              <w:t>a</w:t>
            </w:r>
            <w:r w:rsidR="004F6AD1" w:rsidRPr="004F6AD1">
              <w:rPr>
                <w:sz w:val="19"/>
                <w:szCs w:val="19"/>
              </w:rPr>
              <w:t>ssessor undertakes a NatHERS for existing homes assessment to produce a Home Energy Rating Certificate.</w:t>
            </w:r>
          </w:p>
        </w:tc>
      </w:tr>
      <w:tr w:rsidR="00FE64BC" w:rsidRPr="00D1203C" w14:paraId="41B2BD4D" w14:textId="77777777" w:rsidTr="00F73DB1">
        <w:tc>
          <w:tcPr>
            <w:tcW w:w="1250" w:type="pct"/>
            <w:tcMar>
              <w:left w:w="108" w:type="dxa"/>
              <w:right w:w="108" w:type="dxa"/>
            </w:tcMar>
          </w:tcPr>
          <w:p w14:paraId="22F3AE0C" w14:textId="62CE2CFA" w:rsidR="00FE64BC" w:rsidRPr="00D1203C" w:rsidRDefault="007F60AC" w:rsidP="00D1203C">
            <w:pPr>
              <w:pStyle w:val="TableText"/>
              <w:ind w:left="30"/>
              <w:jc w:val="both"/>
              <w:rPr>
                <w:sz w:val="19"/>
                <w:szCs w:val="19"/>
              </w:rPr>
            </w:pPr>
            <w:r w:rsidRPr="007F60AC">
              <w:rPr>
                <w:sz w:val="19"/>
                <w:szCs w:val="19"/>
              </w:rPr>
              <w:t>Assessor</w:t>
            </w:r>
          </w:p>
        </w:tc>
        <w:tc>
          <w:tcPr>
            <w:tcW w:w="3750" w:type="pct"/>
            <w:tcMar>
              <w:left w:w="108" w:type="dxa"/>
              <w:right w:w="108" w:type="dxa"/>
            </w:tcMar>
          </w:tcPr>
          <w:p w14:paraId="7968B9F4" w14:textId="35B57EF9" w:rsidR="00FE64BC" w:rsidRPr="00D1203C" w:rsidRDefault="00CA0D20" w:rsidP="00CF0745">
            <w:pPr>
              <w:pStyle w:val="TableText"/>
              <w:ind w:left="42" w:hanging="12"/>
              <w:rPr>
                <w:sz w:val="19"/>
                <w:szCs w:val="19"/>
              </w:rPr>
            </w:pPr>
            <w:r w:rsidRPr="00295B05">
              <w:t>A</w:t>
            </w:r>
            <w:r w:rsidR="00D84D94" w:rsidRPr="00295B05">
              <w:t xml:space="preserve"> person </w:t>
            </w:r>
            <w:r w:rsidRPr="00295B05">
              <w:t>a</w:t>
            </w:r>
            <w:r w:rsidR="00D84D94" w:rsidRPr="00295B05">
              <w:t>ccredited to perform NatHERS for existing homes assessments.</w:t>
            </w:r>
          </w:p>
        </w:tc>
      </w:tr>
      <w:tr w:rsidR="00FE64BC" w:rsidRPr="00D1203C" w14:paraId="708E8B98" w14:textId="77777777" w:rsidTr="00F73DB1">
        <w:tc>
          <w:tcPr>
            <w:tcW w:w="1250" w:type="pct"/>
            <w:tcMar>
              <w:left w:w="108" w:type="dxa"/>
              <w:right w:w="108" w:type="dxa"/>
            </w:tcMar>
          </w:tcPr>
          <w:p w14:paraId="01150FF6" w14:textId="1B2FCF05" w:rsidR="00FE64BC" w:rsidRPr="00D1203C" w:rsidRDefault="003B49CB" w:rsidP="00D1203C">
            <w:pPr>
              <w:pStyle w:val="TableText"/>
              <w:ind w:left="30"/>
              <w:jc w:val="both"/>
              <w:rPr>
                <w:sz w:val="19"/>
                <w:szCs w:val="19"/>
              </w:rPr>
            </w:pPr>
            <w:r w:rsidRPr="003B49CB">
              <w:rPr>
                <w:sz w:val="19"/>
                <w:szCs w:val="19"/>
              </w:rPr>
              <w:t>CPD</w:t>
            </w:r>
          </w:p>
        </w:tc>
        <w:tc>
          <w:tcPr>
            <w:tcW w:w="3750" w:type="pct"/>
            <w:tcMar>
              <w:left w:w="108" w:type="dxa"/>
              <w:right w:w="108" w:type="dxa"/>
            </w:tcMar>
          </w:tcPr>
          <w:p w14:paraId="201213CE" w14:textId="502B3B0F" w:rsidR="00FE64BC" w:rsidRPr="00D1203C" w:rsidRDefault="00517D04" w:rsidP="00CF0745">
            <w:pPr>
              <w:pStyle w:val="TableText"/>
              <w:ind w:left="42" w:hanging="12"/>
              <w:rPr>
                <w:sz w:val="19"/>
                <w:szCs w:val="19"/>
              </w:rPr>
            </w:pPr>
            <w:r w:rsidRPr="00517D04">
              <w:rPr>
                <w:sz w:val="19"/>
                <w:szCs w:val="19"/>
              </w:rPr>
              <w:t xml:space="preserve">Continuing Professional Development, which provides a mechanism for </w:t>
            </w:r>
            <w:r w:rsidR="0074668F">
              <w:rPr>
                <w:sz w:val="19"/>
                <w:szCs w:val="19"/>
              </w:rPr>
              <w:t>a</w:t>
            </w:r>
            <w:r w:rsidRPr="00517D04">
              <w:rPr>
                <w:sz w:val="19"/>
                <w:szCs w:val="19"/>
              </w:rPr>
              <w:t>ssessors to maintain and improve skills and knowledge.</w:t>
            </w:r>
          </w:p>
        </w:tc>
      </w:tr>
      <w:tr w:rsidR="00FE64BC" w:rsidRPr="00D1203C" w14:paraId="58A279CA" w14:textId="77777777" w:rsidTr="00F73DB1">
        <w:tc>
          <w:tcPr>
            <w:tcW w:w="1250" w:type="pct"/>
            <w:tcMar>
              <w:left w:w="108" w:type="dxa"/>
              <w:right w:w="108" w:type="dxa"/>
            </w:tcMar>
          </w:tcPr>
          <w:p w14:paraId="278E2FAF" w14:textId="2AE26006" w:rsidR="00FE64BC" w:rsidRPr="00D1203C" w:rsidRDefault="00FA20A5" w:rsidP="00D1203C">
            <w:pPr>
              <w:pStyle w:val="TableText"/>
              <w:ind w:left="30"/>
              <w:jc w:val="both"/>
              <w:rPr>
                <w:sz w:val="19"/>
                <w:szCs w:val="19"/>
              </w:rPr>
            </w:pPr>
            <w:r w:rsidRPr="00FA20A5">
              <w:rPr>
                <w:sz w:val="19"/>
                <w:szCs w:val="19"/>
              </w:rPr>
              <w:t>Energy performance  </w:t>
            </w:r>
          </w:p>
        </w:tc>
        <w:tc>
          <w:tcPr>
            <w:tcW w:w="3750" w:type="pct"/>
            <w:tcMar>
              <w:left w:w="108" w:type="dxa"/>
              <w:right w:w="108" w:type="dxa"/>
            </w:tcMar>
          </w:tcPr>
          <w:p w14:paraId="7B76F5D0" w14:textId="77777777" w:rsidR="002F5AAB" w:rsidRPr="002F5AAB" w:rsidRDefault="002F5AAB" w:rsidP="00CF0745">
            <w:pPr>
              <w:pStyle w:val="TableText"/>
              <w:ind w:left="42" w:hanging="12"/>
              <w:rPr>
                <w:sz w:val="19"/>
                <w:szCs w:val="19"/>
              </w:rPr>
            </w:pPr>
            <w:r w:rsidRPr="002F5AAB">
              <w:rPr>
                <w:sz w:val="19"/>
                <w:szCs w:val="19"/>
              </w:rPr>
              <w:t xml:space="preserve">Energy performance is the broad management of energy demand, including: </w:t>
            </w:r>
          </w:p>
          <w:p w14:paraId="1DC1243A" w14:textId="433483C0" w:rsidR="002F5AAB" w:rsidRPr="002F5AAB" w:rsidRDefault="002F5AAB" w:rsidP="00CF0745">
            <w:pPr>
              <w:pStyle w:val="TableText"/>
              <w:numPr>
                <w:ilvl w:val="0"/>
                <w:numId w:val="25"/>
              </w:numPr>
              <w:ind w:hanging="12"/>
              <w:rPr>
                <w:sz w:val="19"/>
                <w:szCs w:val="19"/>
              </w:rPr>
            </w:pPr>
            <w:r w:rsidRPr="002F5AAB">
              <w:rPr>
                <w:sz w:val="19"/>
                <w:szCs w:val="19"/>
              </w:rPr>
              <w:t xml:space="preserve">energy efficiency – using less energy to do the same thing </w:t>
            </w:r>
          </w:p>
          <w:p w14:paraId="15977BB2" w14:textId="7005E5D6" w:rsidR="002F5AAB" w:rsidRPr="002F5AAB" w:rsidRDefault="002F5AAB" w:rsidP="00CF0745">
            <w:pPr>
              <w:pStyle w:val="TableText"/>
              <w:numPr>
                <w:ilvl w:val="0"/>
                <w:numId w:val="25"/>
              </w:numPr>
              <w:ind w:hanging="12"/>
              <w:rPr>
                <w:sz w:val="19"/>
                <w:szCs w:val="19"/>
              </w:rPr>
            </w:pPr>
            <w:r w:rsidRPr="002F5AAB">
              <w:rPr>
                <w:sz w:val="19"/>
                <w:szCs w:val="19"/>
              </w:rPr>
              <w:t xml:space="preserve">demand flexibility – varying when and how energy is used </w:t>
            </w:r>
          </w:p>
          <w:p w14:paraId="14C80632" w14:textId="439841B1" w:rsidR="00FE64BC" w:rsidRPr="00D1203C" w:rsidRDefault="002F5AAB" w:rsidP="00CF0745">
            <w:pPr>
              <w:pStyle w:val="TableText"/>
              <w:numPr>
                <w:ilvl w:val="0"/>
                <w:numId w:val="25"/>
              </w:numPr>
              <w:ind w:hanging="12"/>
              <w:rPr>
                <w:sz w:val="19"/>
                <w:szCs w:val="19"/>
              </w:rPr>
            </w:pPr>
            <w:r w:rsidRPr="002F5AAB">
              <w:rPr>
                <w:sz w:val="19"/>
                <w:szCs w:val="19"/>
              </w:rPr>
              <w:t>electrification or fuel switching – swapping to electricity-powered technologies or other cleaner sources of energy.</w:t>
            </w:r>
          </w:p>
        </w:tc>
      </w:tr>
      <w:tr w:rsidR="00FE64BC" w:rsidRPr="00D1203C" w14:paraId="737FF550" w14:textId="77777777" w:rsidTr="00F73DB1">
        <w:tc>
          <w:tcPr>
            <w:tcW w:w="1250" w:type="pct"/>
            <w:tcMar>
              <w:left w:w="108" w:type="dxa"/>
              <w:right w:w="108" w:type="dxa"/>
            </w:tcMar>
          </w:tcPr>
          <w:p w14:paraId="012ABB1D" w14:textId="39D926BD" w:rsidR="00FE64BC" w:rsidRPr="00D1203C" w:rsidRDefault="00A10401" w:rsidP="00D1203C">
            <w:pPr>
              <w:pStyle w:val="TableText"/>
              <w:ind w:left="30"/>
              <w:jc w:val="both"/>
              <w:rPr>
                <w:sz w:val="19"/>
                <w:szCs w:val="19"/>
              </w:rPr>
            </w:pPr>
            <w:r w:rsidRPr="00A83702">
              <w:rPr>
                <w:sz w:val="19"/>
                <w:szCs w:val="19"/>
              </w:rPr>
              <w:t>Mentoring</w:t>
            </w:r>
          </w:p>
        </w:tc>
        <w:tc>
          <w:tcPr>
            <w:tcW w:w="3750" w:type="pct"/>
            <w:tcMar>
              <w:left w:w="108" w:type="dxa"/>
              <w:right w:w="108" w:type="dxa"/>
            </w:tcMar>
          </w:tcPr>
          <w:p w14:paraId="5F58FA1C" w14:textId="3CAC1721" w:rsidR="00FE64BC" w:rsidRPr="00D1203C" w:rsidRDefault="00A10401" w:rsidP="00CF0745">
            <w:pPr>
              <w:pStyle w:val="TableText"/>
              <w:ind w:left="42" w:hanging="12"/>
              <w:rPr>
                <w:sz w:val="19"/>
                <w:szCs w:val="19"/>
              </w:rPr>
            </w:pPr>
            <w:r w:rsidRPr="00DB3D9F">
              <w:rPr>
                <w:sz w:val="19"/>
                <w:szCs w:val="19"/>
              </w:rPr>
              <w:t xml:space="preserve">The formal process of providing tailored advice and assistance to help an assessor deliver consistent, accurate and reliable </w:t>
            </w:r>
            <w:r w:rsidR="00C9491A">
              <w:rPr>
                <w:sz w:val="19"/>
                <w:szCs w:val="19"/>
              </w:rPr>
              <w:t>a</w:t>
            </w:r>
            <w:r w:rsidRPr="00DB3D9F">
              <w:rPr>
                <w:sz w:val="19"/>
                <w:szCs w:val="19"/>
              </w:rPr>
              <w:t xml:space="preserve">ssessments. This advice can cover the application and use of one or more NatHERS Software tools, as well as other skills necessary to be an </w:t>
            </w:r>
            <w:r w:rsidR="00D2504B">
              <w:rPr>
                <w:sz w:val="19"/>
                <w:szCs w:val="19"/>
              </w:rPr>
              <w:t>a</w:t>
            </w:r>
            <w:r w:rsidRPr="00DB3D9F">
              <w:rPr>
                <w:sz w:val="19"/>
                <w:szCs w:val="19"/>
              </w:rPr>
              <w:t>ssessor.</w:t>
            </w:r>
          </w:p>
        </w:tc>
      </w:tr>
      <w:tr w:rsidR="00FE64BC" w:rsidRPr="00D1203C" w14:paraId="076861BC" w14:textId="77777777" w:rsidTr="00F73DB1">
        <w:tc>
          <w:tcPr>
            <w:tcW w:w="1250" w:type="pct"/>
            <w:tcMar>
              <w:left w:w="108" w:type="dxa"/>
              <w:right w:w="108" w:type="dxa"/>
            </w:tcMar>
          </w:tcPr>
          <w:p w14:paraId="0EF2EE02" w14:textId="310032AB" w:rsidR="00FE64BC" w:rsidRPr="00D1203C" w:rsidRDefault="00A10401" w:rsidP="00D1203C">
            <w:pPr>
              <w:pStyle w:val="TableText"/>
              <w:ind w:left="30"/>
              <w:jc w:val="both"/>
              <w:rPr>
                <w:sz w:val="19"/>
                <w:szCs w:val="19"/>
              </w:rPr>
            </w:pPr>
            <w:r w:rsidRPr="00B51D84">
              <w:rPr>
                <w:sz w:val="19"/>
                <w:szCs w:val="19"/>
              </w:rPr>
              <w:t>NatHERS</w:t>
            </w:r>
          </w:p>
        </w:tc>
        <w:tc>
          <w:tcPr>
            <w:tcW w:w="3750" w:type="pct"/>
            <w:tcMar>
              <w:left w:w="108" w:type="dxa"/>
              <w:right w:w="108" w:type="dxa"/>
            </w:tcMar>
          </w:tcPr>
          <w:p w14:paraId="18A18497" w14:textId="173EE80E" w:rsidR="00FE64BC" w:rsidRPr="00D1203C" w:rsidRDefault="00A10401" w:rsidP="00CF0745">
            <w:pPr>
              <w:pStyle w:val="TableText"/>
              <w:ind w:left="42" w:hanging="12"/>
              <w:rPr>
                <w:sz w:val="19"/>
                <w:szCs w:val="19"/>
              </w:rPr>
            </w:pPr>
            <w:r w:rsidRPr="00F25AD0">
              <w:rPr>
                <w:sz w:val="19"/>
                <w:szCs w:val="19"/>
              </w:rPr>
              <w:t>Nationwide House Energy Rating Scheme.</w:t>
            </w:r>
          </w:p>
        </w:tc>
      </w:tr>
      <w:tr w:rsidR="00FE64BC" w:rsidRPr="00D1203C" w14:paraId="6BD641FF" w14:textId="77777777" w:rsidTr="00F73DB1">
        <w:tc>
          <w:tcPr>
            <w:tcW w:w="1250" w:type="pct"/>
            <w:tcMar>
              <w:left w:w="108" w:type="dxa"/>
              <w:right w:w="108" w:type="dxa"/>
            </w:tcMar>
          </w:tcPr>
          <w:p w14:paraId="4A7A2AB5" w14:textId="63591DDA" w:rsidR="00FE64BC" w:rsidRPr="00D1203C" w:rsidRDefault="00A10401" w:rsidP="00D1203C">
            <w:pPr>
              <w:pStyle w:val="TableText"/>
              <w:ind w:left="30"/>
              <w:jc w:val="both"/>
              <w:rPr>
                <w:sz w:val="19"/>
                <w:szCs w:val="19"/>
              </w:rPr>
            </w:pPr>
            <w:r w:rsidRPr="00C5589E">
              <w:rPr>
                <w:sz w:val="19"/>
                <w:szCs w:val="19"/>
              </w:rPr>
              <w:t>NatHERS Administrator  </w:t>
            </w:r>
          </w:p>
        </w:tc>
        <w:tc>
          <w:tcPr>
            <w:tcW w:w="3750" w:type="pct"/>
            <w:tcMar>
              <w:left w:w="108" w:type="dxa"/>
              <w:right w:w="108" w:type="dxa"/>
            </w:tcMar>
          </w:tcPr>
          <w:p w14:paraId="4BC5518C" w14:textId="6CDB19F2" w:rsidR="00FE64BC" w:rsidRPr="00D1203C" w:rsidRDefault="00A10401" w:rsidP="00CF0745">
            <w:pPr>
              <w:pStyle w:val="TableText"/>
              <w:ind w:left="42" w:hanging="12"/>
              <w:rPr>
                <w:sz w:val="19"/>
                <w:szCs w:val="19"/>
              </w:rPr>
            </w:pPr>
            <w:r w:rsidRPr="00B02B18">
              <w:rPr>
                <w:sz w:val="19"/>
                <w:szCs w:val="19"/>
              </w:rPr>
              <w:t>NatHERS is administered by the Australian Government on behalf of all states and territories. The role of NatHERS Administrator is a function of the Australian Government Department of Climate Change, Energy, the Environment and Water (DCCEEW), or any subsequent Australian Government department that assumes responsibility for residential energy efficiency.</w:t>
            </w:r>
          </w:p>
        </w:tc>
      </w:tr>
      <w:tr w:rsidR="00FE64BC" w:rsidRPr="00D1203C" w14:paraId="6C705CA5" w14:textId="77777777" w:rsidTr="00F73DB1">
        <w:tc>
          <w:tcPr>
            <w:tcW w:w="1250" w:type="pct"/>
            <w:tcMar>
              <w:left w:w="108" w:type="dxa"/>
              <w:right w:w="108" w:type="dxa"/>
            </w:tcMar>
          </w:tcPr>
          <w:p w14:paraId="15AEC12F" w14:textId="2C7F4C61" w:rsidR="00FE64BC" w:rsidRPr="00D1203C" w:rsidRDefault="00A10401" w:rsidP="00D1203C">
            <w:pPr>
              <w:pStyle w:val="TableText"/>
              <w:ind w:left="30"/>
              <w:jc w:val="both"/>
              <w:rPr>
                <w:sz w:val="19"/>
                <w:szCs w:val="19"/>
              </w:rPr>
            </w:pPr>
            <w:r w:rsidRPr="00FB6BDE">
              <w:rPr>
                <w:sz w:val="19"/>
                <w:szCs w:val="19"/>
              </w:rPr>
              <w:t>Performance Improvement Action</w:t>
            </w:r>
          </w:p>
        </w:tc>
        <w:tc>
          <w:tcPr>
            <w:tcW w:w="3750" w:type="pct"/>
            <w:tcMar>
              <w:left w:w="108" w:type="dxa"/>
              <w:right w:w="108" w:type="dxa"/>
            </w:tcMar>
          </w:tcPr>
          <w:p w14:paraId="6C35F120" w14:textId="37CFE70E" w:rsidR="00FE64BC" w:rsidRPr="00D1203C" w:rsidRDefault="00A10401" w:rsidP="00CF0745">
            <w:pPr>
              <w:pStyle w:val="TableText"/>
              <w:ind w:left="42" w:hanging="12"/>
              <w:rPr>
                <w:sz w:val="19"/>
                <w:szCs w:val="19"/>
              </w:rPr>
            </w:pPr>
            <w:r w:rsidRPr="00C575A2">
              <w:rPr>
                <w:sz w:val="19"/>
                <w:szCs w:val="19"/>
              </w:rPr>
              <w:t xml:space="preserve">Refers to any action that the AASP may require an </w:t>
            </w:r>
            <w:r w:rsidR="00D2504B">
              <w:rPr>
                <w:sz w:val="19"/>
                <w:szCs w:val="19"/>
              </w:rPr>
              <w:t>a</w:t>
            </w:r>
            <w:r w:rsidRPr="00C575A2">
              <w:rPr>
                <w:sz w:val="19"/>
                <w:szCs w:val="19"/>
              </w:rPr>
              <w:t xml:space="preserve">ssessor to take to improve the </w:t>
            </w:r>
            <w:r w:rsidR="00D2504B">
              <w:rPr>
                <w:sz w:val="19"/>
                <w:szCs w:val="19"/>
              </w:rPr>
              <w:t>a</w:t>
            </w:r>
            <w:r w:rsidRPr="00C575A2">
              <w:rPr>
                <w:sz w:val="19"/>
                <w:szCs w:val="19"/>
              </w:rPr>
              <w:t>ssessor’s performance.</w:t>
            </w:r>
          </w:p>
        </w:tc>
      </w:tr>
    </w:tbl>
    <w:p w14:paraId="073411E5" w14:textId="77777777" w:rsidR="005A7193" w:rsidRDefault="005A7193" w:rsidP="007459A2">
      <w:pPr>
        <w:rPr>
          <w:lang w:eastAsia="ja-JP"/>
        </w:rPr>
      </w:pPr>
    </w:p>
    <w:p w14:paraId="701E5537" w14:textId="77777777" w:rsidR="003E6BE1" w:rsidRDefault="003E6BE1" w:rsidP="005A7262">
      <w:pPr>
        <w:sectPr w:rsidR="003E6BE1" w:rsidSect="0046412D">
          <w:footerReference w:type="default" r:id="rId24"/>
          <w:pgSz w:w="11906" w:h="16838"/>
          <w:pgMar w:top="1418" w:right="1418" w:bottom="1418" w:left="1418" w:header="709" w:footer="283" w:gutter="0"/>
          <w:cols w:space="708"/>
          <w:docGrid w:linePitch="360"/>
        </w:sectPr>
      </w:pPr>
      <w:bookmarkStart w:id="132" w:name="_Toc430782162"/>
      <w:bookmarkEnd w:id="132"/>
    </w:p>
    <w:p w14:paraId="6AAD6A06" w14:textId="1E247AF8" w:rsidR="00243C5E" w:rsidRDefault="00FD1A03" w:rsidP="004B254A">
      <w:pPr>
        <w:pStyle w:val="Heading4"/>
      </w:pPr>
      <w:bookmarkStart w:id="133" w:name="_Toc201748579"/>
      <w:bookmarkStart w:id="134" w:name="_Ref201673912"/>
      <w:bookmarkStart w:id="135" w:name="_Toc207882403"/>
      <w:r>
        <w:lastRenderedPageBreak/>
        <w:t xml:space="preserve">Appendix A: </w:t>
      </w:r>
      <w:r w:rsidR="00243C5E">
        <w:t>Assessor CPD log book</w:t>
      </w:r>
      <w:bookmarkEnd w:id="133"/>
      <w:bookmarkEnd w:id="134"/>
      <w:bookmarkEnd w:id="135"/>
    </w:p>
    <w:p w14:paraId="57D4A46B" w14:textId="5EE15FBA" w:rsidR="009C5C4F" w:rsidRPr="00085380" w:rsidRDefault="00CC79EC" w:rsidP="00F012DD">
      <w:pPr>
        <w:pStyle w:val="Heading1Internal"/>
        <w:rPr>
          <w:sz w:val="20"/>
          <w:szCs w:val="20"/>
        </w:rPr>
      </w:pPr>
      <w:r>
        <w:t xml:space="preserve">Assessor details </w:t>
      </w:r>
    </w:p>
    <w:p w14:paraId="04FFFD98" w14:textId="72EAB3B6" w:rsidR="00085380" w:rsidRDefault="00085380" w:rsidP="0050622E">
      <w:pPr>
        <w:pBdr>
          <w:top w:val="single" w:sz="6" w:space="1" w:color="auto"/>
          <w:bottom w:val="single" w:sz="6" w:space="1" w:color="auto"/>
        </w:pBdr>
        <w:spacing w:after="0"/>
        <w:ind w:left="0"/>
        <w:rPr>
          <w:sz w:val="20"/>
          <w:szCs w:val="20"/>
        </w:rPr>
      </w:pPr>
      <w:r>
        <w:rPr>
          <w:sz w:val="20"/>
          <w:szCs w:val="20"/>
        </w:rPr>
        <w:t>Assessor name:</w:t>
      </w:r>
    </w:p>
    <w:p w14:paraId="479C2D65" w14:textId="0908508A" w:rsidR="00085380" w:rsidRDefault="00085380" w:rsidP="0050622E">
      <w:pPr>
        <w:pBdr>
          <w:bottom w:val="single" w:sz="6" w:space="1" w:color="auto"/>
          <w:between w:val="single" w:sz="6" w:space="1" w:color="auto"/>
        </w:pBdr>
        <w:spacing w:after="0"/>
        <w:ind w:left="0"/>
        <w:rPr>
          <w:sz w:val="20"/>
          <w:szCs w:val="20"/>
        </w:rPr>
      </w:pPr>
      <w:r>
        <w:rPr>
          <w:sz w:val="20"/>
          <w:szCs w:val="20"/>
        </w:rPr>
        <w:t>Email:</w:t>
      </w:r>
    </w:p>
    <w:p w14:paraId="1F19F9F7" w14:textId="6AEB4B02" w:rsidR="00085380" w:rsidRDefault="00085380" w:rsidP="0050622E">
      <w:pPr>
        <w:pBdr>
          <w:bottom w:val="single" w:sz="6" w:space="1" w:color="auto"/>
          <w:between w:val="single" w:sz="6" w:space="1" w:color="auto"/>
        </w:pBdr>
        <w:spacing w:after="0"/>
        <w:ind w:left="0"/>
        <w:rPr>
          <w:sz w:val="20"/>
          <w:szCs w:val="20"/>
        </w:rPr>
      </w:pPr>
      <w:r>
        <w:rPr>
          <w:sz w:val="20"/>
          <w:szCs w:val="20"/>
        </w:rPr>
        <w:t>Assessor number:</w:t>
      </w:r>
    </w:p>
    <w:p w14:paraId="394D16D9" w14:textId="224CD28E" w:rsidR="00085380" w:rsidRDefault="00085380" w:rsidP="0050622E">
      <w:pPr>
        <w:pBdr>
          <w:bottom w:val="single" w:sz="6" w:space="1" w:color="auto"/>
          <w:between w:val="single" w:sz="6" w:space="1" w:color="auto"/>
        </w:pBdr>
        <w:spacing w:after="0"/>
        <w:ind w:left="0"/>
        <w:rPr>
          <w:sz w:val="20"/>
          <w:szCs w:val="20"/>
        </w:rPr>
      </w:pPr>
      <w:r>
        <w:rPr>
          <w:sz w:val="20"/>
          <w:szCs w:val="20"/>
        </w:rPr>
        <w:t>Contact number:</w:t>
      </w:r>
    </w:p>
    <w:p w14:paraId="69C7E386" w14:textId="77777777" w:rsidR="00233A6C" w:rsidRDefault="00233A6C" w:rsidP="0050622E">
      <w:pPr>
        <w:spacing w:after="0"/>
        <w:ind w:left="0"/>
        <w:rPr>
          <w:sz w:val="20"/>
          <w:szCs w:val="20"/>
        </w:rPr>
      </w:pPr>
    </w:p>
    <w:p w14:paraId="40BEB065" w14:textId="10E634C4" w:rsidR="008566F8" w:rsidRPr="008566F8" w:rsidRDefault="008566F8" w:rsidP="00F012DD">
      <w:pPr>
        <w:pStyle w:val="TableHeading"/>
        <w:ind w:left="0"/>
        <w:rPr>
          <w:szCs w:val="28"/>
        </w:rPr>
      </w:pPr>
      <w:r w:rsidRPr="00F012DD">
        <w:rPr>
          <w:sz w:val="22"/>
          <w:szCs w:val="28"/>
        </w:rPr>
        <w:t>Assessor CPD log</w:t>
      </w:r>
    </w:p>
    <w:tbl>
      <w:tblPr>
        <w:tblStyle w:val="TableGrid"/>
        <w:tblW w:w="5000" w:type="pct"/>
        <w:tblLook w:val="0620" w:firstRow="1" w:lastRow="0" w:firstColumn="0" w:lastColumn="0" w:noHBand="1" w:noVBand="1"/>
      </w:tblPr>
      <w:tblGrid>
        <w:gridCol w:w="705"/>
        <w:gridCol w:w="4041"/>
        <w:gridCol w:w="1164"/>
        <w:gridCol w:w="1131"/>
        <w:gridCol w:w="1153"/>
        <w:gridCol w:w="1147"/>
        <w:gridCol w:w="4651"/>
      </w:tblGrid>
      <w:tr w:rsidR="00DA77E7" w:rsidRPr="00F92330" w14:paraId="5C61C96C" w14:textId="77777777" w:rsidTr="00233A6C">
        <w:trPr>
          <w:trHeight w:val="989"/>
        </w:trPr>
        <w:tc>
          <w:tcPr>
            <w:tcW w:w="252" w:type="pct"/>
            <w:shd w:val="clear" w:color="auto" w:fill="F2F2F2" w:themeFill="background1" w:themeFillShade="F2"/>
          </w:tcPr>
          <w:p w14:paraId="190D8B5A" w14:textId="77777777" w:rsidR="00DA77E7" w:rsidRPr="00CD47A5" w:rsidRDefault="00DA77E7" w:rsidP="00CD47A5">
            <w:pPr>
              <w:ind w:left="0"/>
              <w:jc w:val="center"/>
              <w:rPr>
                <w:rFonts w:ascii="Calibri" w:hAnsi="Calibri" w:cs="Calibri"/>
                <w:b/>
              </w:rPr>
            </w:pPr>
            <w:r w:rsidRPr="00CD47A5">
              <w:rPr>
                <w:rFonts w:ascii="Calibri" w:hAnsi="Calibri" w:cs="Calibri"/>
                <w:b/>
              </w:rPr>
              <w:t>No.</w:t>
            </w:r>
          </w:p>
        </w:tc>
        <w:tc>
          <w:tcPr>
            <w:tcW w:w="1444" w:type="pct"/>
            <w:shd w:val="clear" w:color="auto" w:fill="F2F2F2" w:themeFill="background1" w:themeFillShade="F2"/>
          </w:tcPr>
          <w:p w14:paraId="37A7C49A" w14:textId="77777777" w:rsidR="00DA77E7" w:rsidRPr="00CD47A5" w:rsidRDefault="00DA77E7" w:rsidP="00CD47A5">
            <w:pPr>
              <w:ind w:left="0"/>
              <w:rPr>
                <w:rFonts w:ascii="Calibri" w:hAnsi="Calibri" w:cs="Calibri"/>
                <w:b/>
              </w:rPr>
            </w:pPr>
            <w:r w:rsidRPr="00CD47A5">
              <w:rPr>
                <w:rFonts w:ascii="Calibri" w:hAnsi="Calibri" w:cs="Calibri"/>
                <w:b/>
              </w:rPr>
              <w:t>Activity</w:t>
            </w:r>
          </w:p>
        </w:tc>
        <w:tc>
          <w:tcPr>
            <w:tcW w:w="416" w:type="pct"/>
            <w:shd w:val="clear" w:color="auto" w:fill="F2F2F2" w:themeFill="background1" w:themeFillShade="F2"/>
          </w:tcPr>
          <w:p w14:paraId="3A2E17AB" w14:textId="77777777" w:rsidR="00DA77E7" w:rsidRPr="00CD47A5" w:rsidRDefault="00DA77E7" w:rsidP="00CD47A5">
            <w:pPr>
              <w:ind w:left="0"/>
              <w:jc w:val="center"/>
              <w:rPr>
                <w:rFonts w:ascii="Calibri" w:hAnsi="Calibri" w:cs="Calibri"/>
                <w:b/>
              </w:rPr>
            </w:pPr>
            <w:r w:rsidRPr="00CD47A5">
              <w:rPr>
                <w:rFonts w:ascii="Calibri" w:hAnsi="Calibri" w:cs="Calibri"/>
                <w:b/>
              </w:rPr>
              <w:t>Date(s) of activity</w:t>
            </w:r>
          </w:p>
        </w:tc>
        <w:tc>
          <w:tcPr>
            <w:tcW w:w="404" w:type="pct"/>
            <w:shd w:val="clear" w:color="auto" w:fill="F2F2F2" w:themeFill="background1" w:themeFillShade="F2"/>
          </w:tcPr>
          <w:p w14:paraId="154EDF27" w14:textId="22CFD519" w:rsidR="00DA77E7" w:rsidRPr="00CD47A5" w:rsidRDefault="006829C5" w:rsidP="00CD47A5">
            <w:pPr>
              <w:ind w:left="0"/>
              <w:jc w:val="center"/>
              <w:rPr>
                <w:rFonts w:ascii="Calibri" w:hAnsi="Calibri" w:cs="Calibri"/>
                <w:b/>
              </w:rPr>
            </w:pPr>
            <w:r>
              <w:rPr>
                <w:rFonts w:ascii="Calibri" w:hAnsi="Calibri" w:cs="Calibri"/>
                <w:b/>
                <w:bCs/>
              </w:rPr>
              <w:t>CPD points allocated</w:t>
            </w:r>
          </w:p>
        </w:tc>
        <w:tc>
          <w:tcPr>
            <w:tcW w:w="412" w:type="pct"/>
            <w:shd w:val="clear" w:color="auto" w:fill="F2F2F2" w:themeFill="background1" w:themeFillShade="F2"/>
          </w:tcPr>
          <w:p w14:paraId="0AE5A128" w14:textId="77777777" w:rsidR="00DA77E7" w:rsidRPr="00CD47A5" w:rsidRDefault="00DA77E7" w:rsidP="00CD47A5">
            <w:pPr>
              <w:ind w:left="0"/>
              <w:jc w:val="center"/>
              <w:rPr>
                <w:rFonts w:ascii="Calibri" w:hAnsi="Calibri" w:cs="Calibri"/>
                <w:b/>
              </w:rPr>
            </w:pPr>
            <w:r w:rsidRPr="00CD47A5">
              <w:rPr>
                <w:rFonts w:ascii="Calibri" w:hAnsi="Calibri" w:cs="Calibri"/>
                <w:b/>
              </w:rPr>
              <w:t>Approved</w:t>
            </w:r>
          </w:p>
        </w:tc>
        <w:tc>
          <w:tcPr>
            <w:tcW w:w="410" w:type="pct"/>
            <w:shd w:val="clear" w:color="auto" w:fill="F2F2F2" w:themeFill="background1" w:themeFillShade="F2"/>
          </w:tcPr>
          <w:p w14:paraId="26642FFC" w14:textId="77777777" w:rsidR="00DA77E7" w:rsidRPr="00CD47A5" w:rsidRDefault="00DA77E7" w:rsidP="00CD47A5">
            <w:pPr>
              <w:ind w:left="0"/>
              <w:jc w:val="center"/>
              <w:rPr>
                <w:rFonts w:ascii="Calibri" w:hAnsi="Calibri" w:cs="Calibri"/>
                <w:b/>
              </w:rPr>
            </w:pPr>
            <w:r w:rsidRPr="00CD47A5">
              <w:rPr>
                <w:rFonts w:ascii="Calibri" w:hAnsi="Calibri" w:cs="Calibri"/>
                <w:b/>
              </w:rPr>
              <w:t>Approval date</w:t>
            </w:r>
          </w:p>
        </w:tc>
        <w:tc>
          <w:tcPr>
            <w:tcW w:w="1662" w:type="pct"/>
            <w:shd w:val="clear" w:color="auto" w:fill="F2F2F2" w:themeFill="background1" w:themeFillShade="F2"/>
          </w:tcPr>
          <w:p w14:paraId="6C918FB7" w14:textId="32F9D0B9" w:rsidR="00DA77E7" w:rsidRPr="00CD47A5" w:rsidRDefault="00DA77E7" w:rsidP="00CD47A5">
            <w:pPr>
              <w:spacing w:line="240" w:lineRule="auto"/>
              <w:ind w:left="0"/>
              <w:jc w:val="center"/>
              <w:rPr>
                <w:rFonts w:ascii="Calibri" w:hAnsi="Calibri" w:cs="Calibri"/>
                <w:b/>
              </w:rPr>
            </w:pPr>
            <w:r w:rsidRPr="00CD47A5">
              <w:rPr>
                <w:rFonts w:ascii="Calibri" w:hAnsi="Calibri" w:cs="Calibri"/>
                <w:b/>
              </w:rPr>
              <w:t xml:space="preserve">Name of </w:t>
            </w:r>
            <w:r w:rsidR="00116AF2">
              <w:rPr>
                <w:rFonts w:ascii="Calibri" w:hAnsi="Calibri" w:cs="Calibri"/>
                <w:b/>
              </w:rPr>
              <w:t>evidence</w:t>
            </w:r>
            <w:r w:rsidR="00116AF2" w:rsidRPr="00CD47A5">
              <w:rPr>
                <w:rFonts w:ascii="Calibri" w:hAnsi="Calibri" w:cs="Calibri"/>
                <w:b/>
              </w:rPr>
              <w:t xml:space="preserve"> </w:t>
            </w:r>
            <w:r w:rsidRPr="00CD47A5">
              <w:rPr>
                <w:rFonts w:ascii="Calibri" w:hAnsi="Calibri" w:cs="Calibri"/>
                <w:b/>
              </w:rPr>
              <w:t>documents</w:t>
            </w:r>
          </w:p>
          <w:p w14:paraId="27435006" w14:textId="77777777" w:rsidR="00DA77E7" w:rsidRPr="00CD47A5" w:rsidRDefault="00DA77E7" w:rsidP="00CD47A5">
            <w:pPr>
              <w:spacing w:line="240" w:lineRule="auto"/>
              <w:ind w:left="0"/>
              <w:jc w:val="center"/>
              <w:rPr>
                <w:rFonts w:ascii="Calibri" w:hAnsi="Calibri" w:cs="Calibri"/>
                <w:b/>
                <w:i/>
              </w:rPr>
            </w:pPr>
            <w:r w:rsidRPr="00CD47A5">
              <w:rPr>
                <w:rFonts w:ascii="Calibri" w:hAnsi="Calibri" w:cs="Calibri"/>
                <w:b/>
                <w:i/>
                <w:sz w:val="18"/>
                <w:szCs w:val="18"/>
              </w:rPr>
              <w:t>(Include approval and completion/attendance document names)</w:t>
            </w:r>
          </w:p>
        </w:tc>
      </w:tr>
      <w:tr w:rsidR="00DA77E7" w:rsidRPr="00F92330" w14:paraId="0912FF2D" w14:textId="77777777" w:rsidTr="00233A6C">
        <w:tc>
          <w:tcPr>
            <w:tcW w:w="252" w:type="pct"/>
          </w:tcPr>
          <w:p w14:paraId="2E792CDF" w14:textId="77777777" w:rsidR="00DA77E7" w:rsidRPr="00F92330" w:rsidRDefault="00DA77E7" w:rsidP="00CD47A5">
            <w:pPr>
              <w:ind w:left="0"/>
              <w:rPr>
                <w:rFonts w:ascii="Calibri" w:hAnsi="Calibri" w:cs="Calibri"/>
              </w:rPr>
            </w:pPr>
            <w:r w:rsidRPr="00F92330">
              <w:rPr>
                <w:rFonts w:ascii="Calibri" w:hAnsi="Calibri" w:cs="Calibri"/>
              </w:rPr>
              <w:t>1</w:t>
            </w:r>
          </w:p>
        </w:tc>
        <w:tc>
          <w:tcPr>
            <w:tcW w:w="1444" w:type="pct"/>
          </w:tcPr>
          <w:p w14:paraId="79BB2B6B" w14:textId="77777777" w:rsidR="00DA77E7" w:rsidRPr="00F92330" w:rsidRDefault="00DA77E7" w:rsidP="00CD47A5">
            <w:pPr>
              <w:ind w:left="0"/>
              <w:rPr>
                <w:rFonts w:ascii="Calibri" w:hAnsi="Calibri" w:cs="Calibri"/>
              </w:rPr>
            </w:pPr>
          </w:p>
        </w:tc>
        <w:tc>
          <w:tcPr>
            <w:tcW w:w="416" w:type="pct"/>
          </w:tcPr>
          <w:p w14:paraId="1C7DA1DB" w14:textId="77777777" w:rsidR="00DA77E7" w:rsidRPr="00F92330" w:rsidRDefault="00DA77E7" w:rsidP="00CD47A5">
            <w:pPr>
              <w:ind w:left="0"/>
              <w:rPr>
                <w:rFonts w:ascii="Calibri" w:hAnsi="Calibri" w:cs="Calibri"/>
              </w:rPr>
            </w:pPr>
          </w:p>
        </w:tc>
        <w:tc>
          <w:tcPr>
            <w:tcW w:w="404" w:type="pct"/>
          </w:tcPr>
          <w:p w14:paraId="1AB71D50" w14:textId="77777777" w:rsidR="00DA77E7" w:rsidRPr="00F92330" w:rsidRDefault="00DA77E7" w:rsidP="00CD47A5">
            <w:pPr>
              <w:ind w:left="0"/>
              <w:rPr>
                <w:rFonts w:ascii="Calibri" w:hAnsi="Calibri" w:cs="Calibri"/>
              </w:rPr>
            </w:pPr>
          </w:p>
        </w:tc>
        <w:tc>
          <w:tcPr>
            <w:tcW w:w="412" w:type="pct"/>
          </w:tcPr>
          <w:p w14:paraId="69DB5B24" w14:textId="77777777" w:rsidR="00DA77E7" w:rsidRPr="00F86C75" w:rsidRDefault="00000000" w:rsidP="00CD47A5">
            <w:pPr>
              <w:ind w:left="0"/>
              <w:rPr>
                <w:rFonts w:ascii="Calibri" w:hAnsi="Calibri" w:cs="Calibri"/>
              </w:rPr>
            </w:pPr>
            <w:sdt>
              <w:sdtPr>
                <w:rPr>
                  <w:rStyle w:val="BookTitle"/>
                  <w:rFonts w:ascii="Calibri" w:hAnsi="Calibri" w:cs="Calibri"/>
                  <w:b w:val="0"/>
                  <w:bCs w:val="0"/>
                  <w:i w:val="0"/>
                  <w:iCs w:val="0"/>
                </w:rPr>
                <w:id w:val="-1562091452"/>
                <w14:checkbox>
                  <w14:checked w14:val="0"/>
                  <w14:checkedState w14:val="2612" w14:font="MS Gothic"/>
                  <w14:uncheckedState w14:val="2610" w14:font="MS Gothic"/>
                </w14:checkbox>
              </w:sdtPr>
              <w:sdtContent>
                <w:r w:rsidR="00DA77E7" w:rsidRPr="00F86C75">
                  <w:rPr>
                    <w:rStyle w:val="BookTitle"/>
                    <w:rFonts w:ascii="Segoe UI Symbol" w:eastAsia="MS Gothic" w:hAnsi="Segoe UI Symbol" w:cs="Segoe UI Symbol"/>
                    <w:b w:val="0"/>
                    <w:bCs w:val="0"/>
                    <w:i w:val="0"/>
                    <w:iCs w:val="0"/>
                  </w:rPr>
                  <w:t>☐</w:t>
                </w:r>
              </w:sdtContent>
            </w:sdt>
            <w:r w:rsidR="00DA77E7" w:rsidRPr="00CD47A5">
              <w:rPr>
                <w:rStyle w:val="BookTitle"/>
                <w:rFonts w:ascii="Calibri" w:hAnsi="Calibri" w:cs="Calibri"/>
                <w:b w:val="0"/>
                <w:i w:val="0"/>
              </w:rPr>
              <w:t xml:space="preserve"> Yes</w:t>
            </w:r>
          </w:p>
        </w:tc>
        <w:sdt>
          <w:sdtPr>
            <w:rPr>
              <w:rFonts w:ascii="Calibri" w:hAnsi="Calibri" w:cs="Calibri"/>
              <w:sz w:val="20"/>
              <w:szCs w:val="20"/>
            </w:rPr>
            <w:id w:val="1632279991"/>
            <w:placeholder>
              <w:docPart w:val="C198B3254A454F64B78203BD7B38E50C"/>
            </w:placeholder>
            <w:showingPlcHdr/>
            <w:date>
              <w:dateFormat w:val="d/MM/yyyy"/>
              <w:lid w:val="en-AU"/>
              <w:storeMappedDataAs w:val="dateTime"/>
              <w:calendar w:val="gregorian"/>
            </w:date>
          </w:sdtPr>
          <w:sdtContent>
            <w:tc>
              <w:tcPr>
                <w:tcW w:w="410" w:type="pct"/>
              </w:tcPr>
              <w:p w14:paraId="1F4457A9" w14:textId="3D6B0906" w:rsidR="00DA77E7" w:rsidRPr="00CD47A5" w:rsidRDefault="00975022" w:rsidP="00CD47A5">
                <w:pPr>
                  <w:ind w:left="0"/>
                  <w:rPr>
                    <w:rFonts w:ascii="Calibri" w:hAnsi="Calibri" w:cs="Calibri"/>
                    <w:sz w:val="20"/>
                    <w:szCs w:val="20"/>
                  </w:rPr>
                </w:pPr>
                <w:r>
                  <w:rPr>
                    <w:rFonts w:ascii="Calibri" w:hAnsi="Calibri" w:cs="Calibri"/>
                    <w:sz w:val="20"/>
                    <w:szCs w:val="20"/>
                  </w:rPr>
                  <w:t xml:space="preserve"> </w:t>
                </w:r>
              </w:p>
            </w:tc>
          </w:sdtContent>
        </w:sdt>
        <w:tc>
          <w:tcPr>
            <w:tcW w:w="1662" w:type="pct"/>
          </w:tcPr>
          <w:p w14:paraId="1BE3B13C" w14:textId="77777777" w:rsidR="00DA77E7" w:rsidRPr="00F92330" w:rsidRDefault="00DA77E7" w:rsidP="00CD47A5">
            <w:pPr>
              <w:ind w:left="0"/>
              <w:rPr>
                <w:rFonts w:ascii="Calibri" w:hAnsi="Calibri" w:cs="Calibri"/>
              </w:rPr>
            </w:pPr>
          </w:p>
        </w:tc>
      </w:tr>
      <w:tr w:rsidR="00DA77E7" w:rsidRPr="00F92330" w14:paraId="5C85CB18" w14:textId="77777777" w:rsidTr="00233A6C">
        <w:tc>
          <w:tcPr>
            <w:tcW w:w="252" w:type="pct"/>
          </w:tcPr>
          <w:p w14:paraId="47C41E87" w14:textId="43432624" w:rsidR="00DA77E7" w:rsidRPr="00F92330" w:rsidRDefault="00DA77E7" w:rsidP="001310C2">
            <w:pPr>
              <w:ind w:left="0"/>
              <w:rPr>
                <w:rFonts w:ascii="Calibri" w:hAnsi="Calibri" w:cs="Calibri"/>
              </w:rPr>
            </w:pPr>
            <w:r>
              <w:rPr>
                <w:rFonts w:ascii="Calibri" w:hAnsi="Calibri" w:cs="Calibri"/>
              </w:rPr>
              <w:t>2</w:t>
            </w:r>
          </w:p>
        </w:tc>
        <w:tc>
          <w:tcPr>
            <w:tcW w:w="1444" w:type="pct"/>
          </w:tcPr>
          <w:p w14:paraId="49D3F20A" w14:textId="77777777" w:rsidR="00DA77E7" w:rsidRPr="00F92330" w:rsidRDefault="00DA77E7" w:rsidP="001310C2">
            <w:pPr>
              <w:ind w:left="0"/>
              <w:rPr>
                <w:rFonts w:ascii="Calibri" w:hAnsi="Calibri" w:cs="Calibri"/>
              </w:rPr>
            </w:pPr>
          </w:p>
        </w:tc>
        <w:tc>
          <w:tcPr>
            <w:tcW w:w="416" w:type="pct"/>
          </w:tcPr>
          <w:p w14:paraId="62F95108" w14:textId="77777777" w:rsidR="00DA77E7" w:rsidRPr="00F92330" w:rsidRDefault="00DA77E7" w:rsidP="001310C2">
            <w:pPr>
              <w:ind w:left="0"/>
              <w:rPr>
                <w:rFonts w:ascii="Calibri" w:hAnsi="Calibri" w:cs="Calibri"/>
              </w:rPr>
            </w:pPr>
          </w:p>
        </w:tc>
        <w:tc>
          <w:tcPr>
            <w:tcW w:w="404" w:type="pct"/>
          </w:tcPr>
          <w:p w14:paraId="11A69339" w14:textId="77777777" w:rsidR="00DA77E7" w:rsidRPr="00F92330" w:rsidRDefault="00DA77E7" w:rsidP="001310C2">
            <w:pPr>
              <w:ind w:left="0"/>
              <w:rPr>
                <w:rFonts w:ascii="Calibri" w:hAnsi="Calibri" w:cs="Calibri"/>
              </w:rPr>
            </w:pPr>
          </w:p>
        </w:tc>
        <w:tc>
          <w:tcPr>
            <w:tcW w:w="412" w:type="pct"/>
          </w:tcPr>
          <w:p w14:paraId="1F71C9AB" w14:textId="77777777" w:rsidR="00DA77E7" w:rsidRPr="00CD47A5" w:rsidRDefault="00000000" w:rsidP="001310C2">
            <w:pPr>
              <w:ind w:left="0"/>
              <w:rPr>
                <w:rStyle w:val="BookTitle"/>
              </w:rPr>
            </w:pPr>
            <w:sdt>
              <w:sdtPr>
                <w:rPr>
                  <w:rStyle w:val="BookTitle"/>
                  <w:rFonts w:ascii="Calibri" w:hAnsi="Calibri" w:cs="Calibri"/>
                  <w:b w:val="0"/>
                  <w:bCs w:val="0"/>
                  <w:i w:val="0"/>
                  <w:iCs w:val="0"/>
                </w:rPr>
                <w:id w:val="-889266931"/>
                <w14:checkbox>
                  <w14:checked w14:val="0"/>
                  <w14:checkedState w14:val="2612" w14:font="MS Gothic"/>
                  <w14:uncheckedState w14:val="2610" w14:font="MS Gothic"/>
                </w14:checkbox>
              </w:sdtPr>
              <w:sdtContent>
                <w:r w:rsidR="00DA77E7" w:rsidRPr="003378B8">
                  <w:rPr>
                    <w:rStyle w:val="BookTitle"/>
                    <w:rFonts w:ascii="Segoe UI Symbol" w:hAnsi="Segoe UI Symbol" w:cs="Segoe UI Symbol"/>
                    <w:b w:val="0"/>
                    <w:bCs w:val="0"/>
                    <w:i w:val="0"/>
                    <w:iCs w:val="0"/>
                  </w:rPr>
                  <w:t>☐</w:t>
                </w:r>
              </w:sdtContent>
            </w:sdt>
            <w:r w:rsidR="00DA77E7" w:rsidRPr="00CD47A5">
              <w:rPr>
                <w:rStyle w:val="BookTitle"/>
                <w:rFonts w:ascii="Calibri" w:hAnsi="Calibri" w:cs="Calibri"/>
                <w:b w:val="0"/>
                <w:i w:val="0"/>
              </w:rPr>
              <w:t xml:space="preserve"> Yes</w:t>
            </w:r>
          </w:p>
        </w:tc>
        <w:sdt>
          <w:sdtPr>
            <w:rPr>
              <w:rFonts w:ascii="Calibri" w:hAnsi="Calibri" w:cs="Calibri"/>
              <w:sz w:val="20"/>
              <w:szCs w:val="20"/>
            </w:rPr>
            <w:id w:val="-1380620338"/>
            <w:placeholder>
              <w:docPart w:val="6DA81B3495DB40C196A1052F12CE8D0A"/>
            </w:placeholder>
            <w:showingPlcHdr/>
            <w:date>
              <w:dateFormat w:val="d/MM/yyyy"/>
              <w:lid w:val="en-AU"/>
              <w:storeMappedDataAs w:val="dateTime"/>
              <w:calendar w:val="gregorian"/>
            </w:date>
          </w:sdtPr>
          <w:sdtContent>
            <w:tc>
              <w:tcPr>
                <w:tcW w:w="410" w:type="pct"/>
              </w:tcPr>
              <w:p w14:paraId="6B525945" w14:textId="24BA4F26" w:rsidR="00DA77E7" w:rsidRPr="00CD47A5" w:rsidRDefault="00975022" w:rsidP="001310C2">
                <w:pPr>
                  <w:ind w:left="0"/>
                  <w:rPr>
                    <w:rFonts w:ascii="Calibri" w:hAnsi="Calibri" w:cs="Calibri"/>
                    <w:sz w:val="20"/>
                    <w:szCs w:val="20"/>
                  </w:rPr>
                </w:pPr>
                <w:r>
                  <w:rPr>
                    <w:rFonts w:ascii="Calibri" w:hAnsi="Calibri" w:cs="Calibri"/>
                    <w:sz w:val="20"/>
                    <w:szCs w:val="20"/>
                  </w:rPr>
                  <w:t xml:space="preserve"> </w:t>
                </w:r>
              </w:p>
            </w:tc>
          </w:sdtContent>
        </w:sdt>
        <w:tc>
          <w:tcPr>
            <w:tcW w:w="1662" w:type="pct"/>
          </w:tcPr>
          <w:p w14:paraId="51379617" w14:textId="77777777" w:rsidR="00DA77E7" w:rsidRPr="00F92330" w:rsidRDefault="00DA77E7" w:rsidP="001310C2">
            <w:pPr>
              <w:ind w:left="0"/>
              <w:rPr>
                <w:rFonts w:ascii="Calibri" w:hAnsi="Calibri" w:cs="Calibri"/>
              </w:rPr>
            </w:pPr>
          </w:p>
        </w:tc>
      </w:tr>
      <w:tr w:rsidR="00DA77E7" w:rsidRPr="00F92330" w14:paraId="0E93B89B" w14:textId="77777777" w:rsidTr="00233A6C">
        <w:tc>
          <w:tcPr>
            <w:tcW w:w="252" w:type="pct"/>
          </w:tcPr>
          <w:p w14:paraId="70AF44A1" w14:textId="4D47ABCB" w:rsidR="00DA77E7" w:rsidRPr="00F92330" w:rsidRDefault="005C168F" w:rsidP="00E84395">
            <w:pPr>
              <w:ind w:left="0"/>
              <w:rPr>
                <w:rFonts w:ascii="Calibri" w:hAnsi="Calibri" w:cs="Calibri"/>
              </w:rPr>
            </w:pPr>
            <w:r>
              <w:rPr>
                <w:rFonts w:ascii="Calibri" w:hAnsi="Calibri" w:cs="Calibri"/>
              </w:rPr>
              <w:t>3</w:t>
            </w:r>
          </w:p>
        </w:tc>
        <w:tc>
          <w:tcPr>
            <w:tcW w:w="1444" w:type="pct"/>
          </w:tcPr>
          <w:p w14:paraId="0EE8C5DC" w14:textId="77777777" w:rsidR="00DA77E7" w:rsidRPr="00F92330" w:rsidRDefault="00DA77E7" w:rsidP="00E84395">
            <w:pPr>
              <w:ind w:left="0"/>
              <w:rPr>
                <w:rFonts w:ascii="Calibri" w:hAnsi="Calibri" w:cs="Calibri"/>
              </w:rPr>
            </w:pPr>
          </w:p>
        </w:tc>
        <w:tc>
          <w:tcPr>
            <w:tcW w:w="416" w:type="pct"/>
          </w:tcPr>
          <w:p w14:paraId="12FB35A8" w14:textId="77777777" w:rsidR="00DA77E7" w:rsidRPr="00F92330" w:rsidRDefault="00DA77E7" w:rsidP="00E84395">
            <w:pPr>
              <w:ind w:left="0"/>
              <w:rPr>
                <w:rFonts w:ascii="Calibri" w:hAnsi="Calibri" w:cs="Calibri"/>
              </w:rPr>
            </w:pPr>
          </w:p>
        </w:tc>
        <w:tc>
          <w:tcPr>
            <w:tcW w:w="404" w:type="pct"/>
          </w:tcPr>
          <w:p w14:paraId="4A46325E" w14:textId="77777777" w:rsidR="00DA77E7" w:rsidRPr="00F92330" w:rsidRDefault="00DA77E7" w:rsidP="00E84395">
            <w:pPr>
              <w:ind w:left="0"/>
              <w:rPr>
                <w:rFonts w:ascii="Calibri" w:hAnsi="Calibri" w:cs="Calibri"/>
              </w:rPr>
            </w:pPr>
          </w:p>
        </w:tc>
        <w:tc>
          <w:tcPr>
            <w:tcW w:w="412" w:type="pct"/>
          </w:tcPr>
          <w:p w14:paraId="6382E757" w14:textId="4FE3380E" w:rsidR="00DA77E7" w:rsidRPr="00F86C75" w:rsidRDefault="00000000" w:rsidP="00E84395">
            <w:pPr>
              <w:ind w:left="0"/>
              <w:rPr>
                <w:rStyle w:val="BookTitle"/>
                <w:rFonts w:ascii="Calibri" w:hAnsi="Calibri" w:cs="Calibri"/>
                <w:b w:val="0"/>
                <w:bCs w:val="0"/>
                <w:i w:val="0"/>
                <w:iCs w:val="0"/>
              </w:rPr>
            </w:pPr>
            <w:sdt>
              <w:sdtPr>
                <w:rPr>
                  <w:rStyle w:val="BookTitle"/>
                  <w:rFonts w:ascii="Calibri" w:hAnsi="Calibri" w:cs="Calibri"/>
                  <w:b w:val="0"/>
                  <w:bCs w:val="0"/>
                  <w:i w:val="0"/>
                  <w:iCs w:val="0"/>
                </w:rPr>
                <w:id w:val="-1820877309"/>
                <w14:checkbox>
                  <w14:checked w14:val="0"/>
                  <w14:checkedState w14:val="2612" w14:font="MS Gothic"/>
                  <w14:uncheckedState w14:val="2610" w14:font="MS Gothic"/>
                </w14:checkbox>
              </w:sdtPr>
              <w:sdtContent>
                <w:r w:rsidR="00DA77E7" w:rsidRPr="00F86C75">
                  <w:rPr>
                    <w:rStyle w:val="BookTitle"/>
                    <w:rFonts w:ascii="Segoe UI Symbol" w:eastAsia="MS Gothic" w:hAnsi="Segoe UI Symbol" w:cs="Segoe UI Symbol"/>
                    <w:b w:val="0"/>
                    <w:bCs w:val="0"/>
                    <w:i w:val="0"/>
                    <w:iCs w:val="0"/>
                  </w:rPr>
                  <w:t>☐</w:t>
                </w:r>
              </w:sdtContent>
            </w:sdt>
            <w:r w:rsidR="00DA77E7" w:rsidRPr="00CD47A5">
              <w:rPr>
                <w:rStyle w:val="BookTitle"/>
                <w:rFonts w:ascii="Calibri" w:hAnsi="Calibri" w:cs="Calibri"/>
                <w:b w:val="0"/>
                <w:i w:val="0"/>
              </w:rPr>
              <w:t xml:space="preserve"> Yes</w:t>
            </w:r>
          </w:p>
        </w:tc>
        <w:sdt>
          <w:sdtPr>
            <w:rPr>
              <w:rFonts w:ascii="Calibri" w:hAnsi="Calibri" w:cs="Calibri"/>
              <w:sz w:val="20"/>
              <w:szCs w:val="20"/>
            </w:rPr>
            <w:id w:val="1028059776"/>
            <w:placeholder>
              <w:docPart w:val="418C5A3B06BF4146A0C0D67AEA66C37F"/>
            </w:placeholder>
            <w:showingPlcHdr/>
            <w:date>
              <w:dateFormat w:val="d/MM/yyyy"/>
              <w:lid w:val="en-AU"/>
              <w:storeMappedDataAs w:val="dateTime"/>
              <w:calendar w:val="gregorian"/>
            </w:date>
          </w:sdtPr>
          <w:sdtContent>
            <w:tc>
              <w:tcPr>
                <w:tcW w:w="410" w:type="pct"/>
              </w:tcPr>
              <w:p w14:paraId="2FF1F0C4" w14:textId="5F3DC81F" w:rsidR="00DA77E7" w:rsidRPr="00CD47A5" w:rsidRDefault="00975022" w:rsidP="00E84395">
                <w:pPr>
                  <w:ind w:left="0"/>
                  <w:rPr>
                    <w:rFonts w:ascii="Calibri" w:hAnsi="Calibri" w:cs="Calibri"/>
                    <w:sz w:val="20"/>
                    <w:szCs w:val="20"/>
                  </w:rPr>
                </w:pPr>
                <w:r>
                  <w:rPr>
                    <w:rFonts w:ascii="Calibri" w:hAnsi="Calibri" w:cs="Calibri"/>
                    <w:sz w:val="20"/>
                    <w:szCs w:val="20"/>
                  </w:rPr>
                  <w:t xml:space="preserve"> </w:t>
                </w:r>
              </w:p>
            </w:tc>
          </w:sdtContent>
        </w:sdt>
        <w:tc>
          <w:tcPr>
            <w:tcW w:w="1662" w:type="pct"/>
          </w:tcPr>
          <w:p w14:paraId="6FAE58DB" w14:textId="77777777" w:rsidR="00DA77E7" w:rsidRPr="00F92330" w:rsidRDefault="00DA77E7" w:rsidP="00E84395">
            <w:pPr>
              <w:ind w:left="0"/>
              <w:rPr>
                <w:rFonts w:ascii="Calibri" w:hAnsi="Calibri" w:cs="Calibri"/>
              </w:rPr>
            </w:pPr>
          </w:p>
        </w:tc>
      </w:tr>
      <w:tr w:rsidR="00DA77E7" w:rsidRPr="00F92330" w14:paraId="748A9257" w14:textId="77777777" w:rsidTr="00233A6C">
        <w:tc>
          <w:tcPr>
            <w:tcW w:w="252" w:type="pct"/>
          </w:tcPr>
          <w:p w14:paraId="018C03FE" w14:textId="0C9EB7C8" w:rsidR="00DA77E7" w:rsidRPr="00F92330" w:rsidRDefault="005C168F" w:rsidP="00E84395">
            <w:pPr>
              <w:ind w:left="0"/>
              <w:rPr>
                <w:rFonts w:ascii="Calibri" w:hAnsi="Calibri" w:cs="Calibri"/>
              </w:rPr>
            </w:pPr>
            <w:r>
              <w:rPr>
                <w:rFonts w:ascii="Calibri" w:hAnsi="Calibri" w:cs="Calibri"/>
              </w:rPr>
              <w:t>4</w:t>
            </w:r>
          </w:p>
        </w:tc>
        <w:tc>
          <w:tcPr>
            <w:tcW w:w="1444" w:type="pct"/>
          </w:tcPr>
          <w:p w14:paraId="7381D547" w14:textId="77777777" w:rsidR="00DA77E7" w:rsidRPr="00F92330" w:rsidRDefault="00DA77E7" w:rsidP="00E84395">
            <w:pPr>
              <w:ind w:left="0"/>
              <w:rPr>
                <w:rFonts w:ascii="Calibri" w:hAnsi="Calibri" w:cs="Calibri"/>
              </w:rPr>
            </w:pPr>
          </w:p>
        </w:tc>
        <w:tc>
          <w:tcPr>
            <w:tcW w:w="416" w:type="pct"/>
          </w:tcPr>
          <w:p w14:paraId="56DFF2DD" w14:textId="77777777" w:rsidR="00DA77E7" w:rsidRPr="00F92330" w:rsidRDefault="00DA77E7" w:rsidP="00E84395">
            <w:pPr>
              <w:ind w:left="0"/>
              <w:rPr>
                <w:rFonts w:ascii="Calibri" w:hAnsi="Calibri" w:cs="Calibri"/>
              </w:rPr>
            </w:pPr>
          </w:p>
        </w:tc>
        <w:tc>
          <w:tcPr>
            <w:tcW w:w="404" w:type="pct"/>
          </w:tcPr>
          <w:p w14:paraId="6874E738" w14:textId="77777777" w:rsidR="00DA77E7" w:rsidRPr="00F92330" w:rsidRDefault="00DA77E7" w:rsidP="00E84395">
            <w:pPr>
              <w:ind w:left="0"/>
              <w:rPr>
                <w:rFonts w:ascii="Calibri" w:hAnsi="Calibri" w:cs="Calibri"/>
              </w:rPr>
            </w:pPr>
          </w:p>
        </w:tc>
        <w:tc>
          <w:tcPr>
            <w:tcW w:w="412" w:type="pct"/>
          </w:tcPr>
          <w:p w14:paraId="451FD890" w14:textId="13F09EE2" w:rsidR="00DA77E7" w:rsidRPr="00F86C75" w:rsidRDefault="00000000" w:rsidP="00E84395">
            <w:pPr>
              <w:ind w:left="0"/>
              <w:rPr>
                <w:rStyle w:val="BookTitle"/>
                <w:rFonts w:ascii="Calibri" w:hAnsi="Calibri" w:cs="Calibri"/>
                <w:b w:val="0"/>
                <w:bCs w:val="0"/>
                <w:i w:val="0"/>
                <w:iCs w:val="0"/>
              </w:rPr>
            </w:pPr>
            <w:sdt>
              <w:sdtPr>
                <w:rPr>
                  <w:rStyle w:val="BookTitle"/>
                  <w:rFonts w:ascii="Calibri" w:hAnsi="Calibri" w:cs="Calibri"/>
                  <w:b w:val="0"/>
                  <w:bCs w:val="0"/>
                  <w:i w:val="0"/>
                  <w:iCs w:val="0"/>
                </w:rPr>
                <w:id w:val="854925664"/>
                <w14:checkbox>
                  <w14:checked w14:val="0"/>
                  <w14:checkedState w14:val="2612" w14:font="MS Gothic"/>
                  <w14:uncheckedState w14:val="2610" w14:font="MS Gothic"/>
                </w14:checkbox>
              </w:sdtPr>
              <w:sdtContent>
                <w:r w:rsidR="00DA77E7" w:rsidRPr="00F86C75">
                  <w:rPr>
                    <w:rStyle w:val="BookTitle"/>
                    <w:rFonts w:ascii="Segoe UI Symbol" w:eastAsia="MS Gothic" w:hAnsi="Segoe UI Symbol" w:cs="Segoe UI Symbol"/>
                    <w:b w:val="0"/>
                    <w:bCs w:val="0"/>
                    <w:i w:val="0"/>
                    <w:iCs w:val="0"/>
                  </w:rPr>
                  <w:t>☐</w:t>
                </w:r>
              </w:sdtContent>
            </w:sdt>
            <w:r w:rsidR="00DA77E7" w:rsidRPr="00CD47A5">
              <w:rPr>
                <w:rStyle w:val="BookTitle"/>
                <w:rFonts w:ascii="Calibri" w:hAnsi="Calibri" w:cs="Calibri"/>
                <w:b w:val="0"/>
                <w:i w:val="0"/>
              </w:rPr>
              <w:t xml:space="preserve"> Yes</w:t>
            </w:r>
          </w:p>
        </w:tc>
        <w:sdt>
          <w:sdtPr>
            <w:rPr>
              <w:rFonts w:ascii="Calibri" w:hAnsi="Calibri" w:cs="Calibri"/>
              <w:sz w:val="20"/>
              <w:szCs w:val="20"/>
            </w:rPr>
            <w:id w:val="-1644883478"/>
            <w:placeholder>
              <w:docPart w:val="5A5D4483EB8C4E7EBF4BD132942ACA24"/>
            </w:placeholder>
            <w:showingPlcHdr/>
            <w:date>
              <w:dateFormat w:val="d/MM/yyyy"/>
              <w:lid w:val="en-AU"/>
              <w:storeMappedDataAs w:val="dateTime"/>
              <w:calendar w:val="gregorian"/>
            </w:date>
          </w:sdtPr>
          <w:sdtContent>
            <w:tc>
              <w:tcPr>
                <w:tcW w:w="410" w:type="pct"/>
              </w:tcPr>
              <w:p w14:paraId="71C3F403" w14:textId="4FFA2C8E" w:rsidR="00DA77E7" w:rsidRPr="00CD47A5" w:rsidRDefault="00975022" w:rsidP="00E84395">
                <w:pPr>
                  <w:ind w:left="0"/>
                  <w:rPr>
                    <w:rFonts w:ascii="Calibri" w:hAnsi="Calibri" w:cs="Calibri"/>
                    <w:sz w:val="20"/>
                    <w:szCs w:val="20"/>
                  </w:rPr>
                </w:pPr>
                <w:r>
                  <w:rPr>
                    <w:rFonts w:ascii="Calibri" w:hAnsi="Calibri" w:cs="Calibri"/>
                    <w:sz w:val="20"/>
                    <w:szCs w:val="20"/>
                  </w:rPr>
                  <w:t xml:space="preserve"> </w:t>
                </w:r>
              </w:p>
            </w:tc>
          </w:sdtContent>
        </w:sdt>
        <w:tc>
          <w:tcPr>
            <w:tcW w:w="1662" w:type="pct"/>
          </w:tcPr>
          <w:p w14:paraId="0574FFEB" w14:textId="77777777" w:rsidR="00DA77E7" w:rsidRPr="00F92330" w:rsidRDefault="00DA77E7" w:rsidP="00E84395">
            <w:pPr>
              <w:ind w:left="0"/>
              <w:rPr>
                <w:rFonts w:ascii="Calibri" w:hAnsi="Calibri" w:cs="Calibri"/>
              </w:rPr>
            </w:pPr>
          </w:p>
        </w:tc>
      </w:tr>
      <w:tr w:rsidR="00DA77E7" w:rsidRPr="00F92330" w14:paraId="5DCCC6AE" w14:textId="77777777" w:rsidTr="00233A6C">
        <w:tc>
          <w:tcPr>
            <w:tcW w:w="252" w:type="pct"/>
          </w:tcPr>
          <w:p w14:paraId="6CD56679" w14:textId="3E173BFA" w:rsidR="00DA77E7" w:rsidRPr="00F92330" w:rsidRDefault="000F1CDA" w:rsidP="00E84395">
            <w:pPr>
              <w:ind w:left="0"/>
              <w:rPr>
                <w:rFonts w:ascii="Calibri" w:hAnsi="Calibri" w:cs="Calibri"/>
              </w:rPr>
            </w:pPr>
            <w:r>
              <w:rPr>
                <w:rFonts w:ascii="Calibri" w:hAnsi="Calibri" w:cs="Calibri"/>
              </w:rPr>
              <w:t>5</w:t>
            </w:r>
          </w:p>
        </w:tc>
        <w:tc>
          <w:tcPr>
            <w:tcW w:w="1444" w:type="pct"/>
          </w:tcPr>
          <w:p w14:paraId="51C9103D" w14:textId="77777777" w:rsidR="00DA77E7" w:rsidRPr="00F92330" w:rsidRDefault="00DA77E7" w:rsidP="00E84395">
            <w:pPr>
              <w:ind w:left="0"/>
              <w:rPr>
                <w:rFonts w:ascii="Calibri" w:hAnsi="Calibri" w:cs="Calibri"/>
              </w:rPr>
            </w:pPr>
          </w:p>
        </w:tc>
        <w:tc>
          <w:tcPr>
            <w:tcW w:w="416" w:type="pct"/>
          </w:tcPr>
          <w:p w14:paraId="2980DDBC" w14:textId="77777777" w:rsidR="00DA77E7" w:rsidRPr="00F92330" w:rsidRDefault="00DA77E7" w:rsidP="00E84395">
            <w:pPr>
              <w:ind w:left="0"/>
              <w:rPr>
                <w:rFonts w:ascii="Calibri" w:hAnsi="Calibri" w:cs="Calibri"/>
              </w:rPr>
            </w:pPr>
          </w:p>
        </w:tc>
        <w:tc>
          <w:tcPr>
            <w:tcW w:w="404" w:type="pct"/>
          </w:tcPr>
          <w:p w14:paraId="4FC74C83" w14:textId="77777777" w:rsidR="00DA77E7" w:rsidRPr="00F92330" w:rsidRDefault="00DA77E7" w:rsidP="00E84395">
            <w:pPr>
              <w:ind w:left="0"/>
              <w:rPr>
                <w:rFonts w:ascii="Calibri" w:hAnsi="Calibri" w:cs="Calibri"/>
              </w:rPr>
            </w:pPr>
          </w:p>
        </w:tc>
        <w:tc>
          <w:tcPr>
            <w:tcW w:w="412" w:type="pct"/>
          </w:tcPr>
          <w:p w14:paraId="453B0C2E" w14:textId="2CEB3195" w:rsidR="00DA77E7" w:rsidRPr="00F86C75" w:rsidRDefault="00000000" w:rsidP="00E84395">
            <w:pPr>
              <w:ind w:left="0"/>
              <w:rPr>
                <w:rStyle w:val="BookTitle"/>
                <w:rFonts w:ascii="Calibri" w:hAnsi="Calibri" w:cs="Calibri"/>
                <w:b w:val="0"/>
                <w:bCs w:val="0"/>
                <w:i w:val="0"/>
                <w:iCs w:val="0"/>
              </w:rPr>
            </w:pPr>
            <w:sdt>
              <w:sdtPr>
                <w:rPr>
                  <w:rStyle w:val="BookTitle"/>
                  <w:rFonts w:ascii="Calibri" w:hAnsi="Calibri" w:cs="Calibri"/>
                  <w:b w:val="0"/>
                  <w:bCs w:val="0"/>
                  <w:i w:val="0"/>
                  <w:iCs w:val="0"/>
                </w:rPr>
                <w:id w:val="496301536"/>
                <w14:checkbox>
                  <w14:checked w14:val="0"/>
                  <w14:checkedState w14:val="2612" w14:font="MS Gothic"/>
                  <w14:uncheckedState w14:val="2610" w14:font="MS Gothic"/>
                </w14:checkbox>
              </w:sdtPr>
              <w:sdtContent>
                <w:r w:rsidR="00DA77E7" w:rsidRPr="00F86C75">
                  <w:rPr>
                    <w:rStyle w:val="BookTitle"/>
                    <w:rFonts w:ascii="Segoe UI Symbol" w:eastAsia="MS Gothic" w:hAnsi="Segoe UI Symbol" w:cs="Segoe UI Symbol"/>
                    <w:b w:val="0"/>
                    <w:bCs w:val="0"/>
                    <w:i w:val="0"/>
                    <w:iCs w:val="0"/>
                  </w:rPr>
                  <w:t>☐</w:t>
                </w:r>
              </w:sdtContent>
            </w:sdt>
            <w:r w:rsidR="00DA77E7" w:rsidRPr="00CD47A5">
              <w:rPr>
                <w:rStyle w:val="BookTitle"/>
                <w:rFonts w:ascii="Calibri" w:hAnsi="Calibri" w:cs="Calibri"/>
                <w:b w:val="0"/>
                <w:i w:val="0"/>
              </w:rPr>
              <w:t xml:space="preserve"> Yes</w:t>
            </w:r>
          </w:p>
        </w:tc>
        <w:sdt>
          <w:sdtPr>
            <w:rPr>
              <w:rFonts w:ascii="Calibri" w:hAnsi="Calibri" w:cs="Calibri"/>
              <w:sz w:val="20"/>
              <w:szCs w:val="20"/>
            </w:rPr>
            <w:id w:val="-203105087"/>
            <w:placeholder>
              <w:docPart w:val="69671C3D062F4D2CB96F5488A85800A1"/>
            </w:placeholder>
            <w:showingPlcHdr/>
            <w:date>
              <w:dateFormat w:val="d/MM/yyyy"/>
              <w:lid w:val="en-AU"/>
              <w:storeMappedDataAs w:val="dateTime"/>
              <w:calendar w:val="gregorian"/>
            </w:date>
          </w:sdtPr>
          <w:sdtContent>
            <w:tc>
              <w:tcPr>
                <w:tcW w:w="410" w:type="pct"/>
              </w:tcPr>
              <w:p w14:paraId="054F2831" w14:textId="36A5D7F1" w:rsidR="00DA77E7" w:rsidRPr="00CD47A5" w:rsidRDefault="00975022" w:rsidP="00E84395">
                <w:pPr>
                  <w:ind w:left="0"/>
                  <w:rPr>
                    <w:rFonts w:ascii="Calibri" w:hAnsi="Calibri" w:cs="Calibri"/>
                    <w:sz w:val="20"/>
                    <w:szCs w:val="20"/>
                  </w:rPr>
                </w:pPr>
                <w:r>
                  <w:rPr>
                    <w:rFonts w:ascii="Calibri" w:hAnsi="Calibri" w:cs="Calibri"/>
                    <w:sz w:val="20"/>
                    <w:szCs w:val="20"/>
                  </w:rPr>
                  <w:t xml:space="preserve"> </w:t>
                </w:r>
              </w:p>
            </w:tc>
          </w:sdtContent>
        </w:sdt>
        <w:tc>
          <w:tcPr>
            <w:tcW w:w="1662" w:type="pct"/>
          </w:tcPr>
          <w:p w14:paraId="48C58D5B" w14:textId="77777777" w:rsidR="00DA77E7" w:rsidRPr="00F92330" w:rsidRDefault="00DA77E7" w:rsidP="00E84395">
            <w:pPr>
              <w:ind w:left="0"/>
              <w:rPr>
                <w:rFonts w:ascii="Calibri" w:hAnsi="Calibri" w:cs="Calibri"/>
              </w:rPr>
            </w:pPr>
          </w:p>
        </w:tc>
      </w:tr>
      <w:tr w:rsidR="00DA77E7" w:rsidRPr="00F92330" w14:paraId="4E78F70B" w14:textId="77777777" w:rsidTr="00233A6C">
        <w:tc>
          <w:tcPr>
            <w:tcW w:w="252" w:type="pct"/>
          </w:tcPr>
          <w:p w14:paraId="149B7AB7" w14:textId="2B1F8FE8" w:rsidR="00DA77E7" w:rsidRPr="00F92330" w:rsidRDefault="000F1CDA" w:rsidP="00E84395">
            <w:pPr>
              <w:ind w:left="0"/>
              <w:rPr>
                <w:rFonts w:ascii="Calibri" w:hAnsi="Calibri" w:cs="Calibri"/>
              </w:rPr>
            </w:pPr>
            <w:r>
              <w:rPr>
                <w:rFonts w:ascii="Calibri" w:hAnsi="Calibri" w:cs="Calibri"/>
              </w:rPr>
              <w:t>6</w:t>
            </w:r>
          </w:p>
        </w:tc>
        <w:tc>
          <w:tcPr>
            <w:tcW w:w="1444" w:type="pct"/>
          </w:tcPr>
          <w:p w14:paraId="2BBF7362" w14:textId="77777777" w:rsidR="00DA77E7" w:rsidRPr="00F92330" w:rsidRDefault="00DA77E7" w:rsidP="00E84395">
            <w:pPr>
              <w:ind w:left="0"/>
              <w:rPr>
                <w:rFonts w:ascii="Calibri" w:hAnsi="Calibri" w:cs="Calibri"/>
              </w:rPr>
            </w:pPr>
          </w:p>
        </w:tc>
        <w:tc>
          <w:tcPr>
            <w:tcW w:w="416" w:type="pct"/>
          </w:tcPr>
          <w:p w14:paraId="6ABA3337" w14:textId="77777777" w:rsidR="00DA77E7" w:rsidRPr="00F92330" w:rsidRDefault="00DA77E7" w:rsidP="00E84395">
            <w:pPr>
              <w:ind w:left="0"/>
              <w:rPr>
                <w:rFonts w:ascii="Calibri" w:hAnsi="Calibri" w:cs="Calibri"/>
              </w:rPr>
            </w:pPr>
          </w:p>
        </w:tc>
        <w:tc>
          <w:tcPr>
            <w:tcW w:w="404" w:type="pct"/>
          </w:tcPr>
          <w:p w14:paraId="044BC32A" w14:textId="77777777" w:rsidR="00DA77E7" w:rsidRPr="00F92330" w:rsidRDefault="00DA77E7" w:rsidP="00E84395">
            <w:pPr>
              <w:ind w:left="0"/>
              <w:rPr>
                <w:rFonts w:ascii="Calibri" w:hAnsi="Calibri" w:cs="Calibri"/>
              </w:rPr>
            </w:pPr>
          </w:p>
        </w:tc>
        <w:tc>
          <w:tcPr>
            <w:tcW w:w="412" w:type="pct"/>
          </w:tcPr>
          <w:p w14:paraId="0D89E6BB" w14:textId="0C61C963" w:rsidR="00DA77E7" w:rsidRPr="00F86C75" w:rsidRDefault="00000000" w:rsidP="00E84395">
            <w:pPr>
              <w:ind w:left="0"/>
              <w:rPr>
                <w:rStyle w:val="BookTitle"/>
                <w:rFonts w:ascii="Calibri" w:hAnsi="Calibri" w:cs="Calibri"/>
                <w:b w:val="0"/>
                <w:bCs w:val="0"/>
                <w:i w:val="0"/>
                <w:iCs w:val="0"/>
              </w:rPr>
            </w:pPr>
            <w:sdt>
              <w:sdtPr>
                <w:rPr>
                  <w:rStyle w:val="BookTitle"/>
                  <w:rFonts w:ascii="Calibri" w:hAnsi="Calibri" w:cs="Calibri"/>
                  <w:b w:val="0"/>
                  <w:bCs w:val="0"/>
                  <w:i w:val="0"/>
                  <w:iCs w:val="0"/>
                </w:rPr>
                <w:id w:val="1366404081"/>
                <w14:checkbox>
                  <w14:checked w14:val="0"/>
                  <w14:checkedState w14:val="2612" w14:font="MS Gothic"/>
                  <w14:uncheckedState w14:val="2610" w14:font="MS Gothic"/>
                </w14:checkbox>
              </w:sdtPr>
              <w:sdtContent>
                <w:r w:rsidR="00DA77E7" w:rsidRPr="00F86C75">
                  <w:rPr>
                    <w:rStyle w:val="BookTitle"/>
                    <w:rFonts w:ascii="Segoe UI Symbol" w:eastAsia="MS Gothic" w:hAnsi="Segoe UI Symbol" w:cs="Segoe UI Symbol"/>
                    <w:b w:val="0"/>
                    <w:bCs w:val="0"/>
                    <w:i w:val="0"/>
                    <w:iCs w:val="0"/>
                  </w:rPr>
                  <w:t>☐</w:t>
                </w:r>
              </w:sdtContent>
            </w:sdt>
            <w:r w:rsidR="00DA77E7" w:rsidRPr="00CD47A5">
              <w:rPr>
                <w:rStyle w:val="BookTitle"/>
                <w:rFonts w:ascii="Calibri" w:hAnsi="Calibri" w:cs="Calibri"/>
                <w:b w:val="0"/>
                <w:i w:val="0"/>
              </w:rPr>
              <w:t xml:space="preserve"> Yes</w:t>
            </w:r>
          </w:p>
        </w:tc>
        <w:sdt>
          <w:sdtPr>
            <w:rPr>
              <w:rFonts w:ascii="Calibri" w:hAnsi="Calibri" w:cs="Calibri"/>
              <w:sz w:val="20"/>
              <w:szCs w:val="20"/>
            </w:rPr>
            <w:id w:val="-1367757995"/>
            <w:placeholder>
              <w:docPart w:val="C6E09AC67F3C4245BF1EA9ECA51F8A88"/>
            </w:placeholder>
            <w:showingPlcHdr/>
            <w:date>
              <w:dateFormat w:val="d/MM/yyyy"/>
              <w:lid w:val="en-AU"/>
              <w:storeMappedDataAs w:val="dateTime"/>
              <w:calendar w:val="gregorian"/>
            </w:date>
          </w:sdtPr>
          <w:sdtContent>
            <w:tc>
              <w:tcPr>
                <w:tcW w:w="410" w:type="pct"/>
              </w:tcPr>
              <w:p w14:paraId="7E65580A" w14:textId="08566C95" w:rsidR="00DA77E7" w:rsidRPr="00CD47A5" w:rsidRDefault="00975022" w:rsidP="00E84395">
                <w:pPr>
                  <w:ind w:left="0"/>
                  <w:rPr>
                    <w:rFonts w:ascii="Calibri" w:hAnsi="Calibri" w:cs="Calibri"/>
                    <w:sz w:val="20"/>
                    <w:szCs w:val="20"/>
                  </w:rPr>
                </w:pPr>
                <w:r>
                  <w:rPr>
                    <w:rFonts w:ascii="Calibri" w:hAnsi="Calibri" w:cs="Calibri"/>
                    <w:sz w:val="20"/>
                    <w:szCs w:val="20"/>
                  </w:rPr>
                  <w:t xml:space="preserve"> </w:t>
                </w:r>
              </w:p>
            </w:tc>
          </w:sdtContent>
        </w:sdt>
        <w:tc>
          <w:tcPr>
            <w:tcW w:w="1662" w:type="pct"/>
          </w:tcPr>
          <w:p w14:paraId="10EF7C1C" w14:textId="77777777" w:rsidR="00DA77E7" w:rsidRPr="00F92330" w:rsidRDefault="00DA77E7" w:rsidP="00E84395">
            <w:pPr>
              <w:ind w:left="0"/>
              <w:rPr>
                <w:rFonts w:ascii="Calibri" w:hAnsi="Calibri" w:cs="Calibri"/>
              </w:rPr>
            </w:pPr>
          </w:p>
        </w:tc>
      </w:tr>
      <w:tr w:rsidR="00DA77E7" w:rsidRPr="00F92330" w14:paraId="6A9B06CD" w14:textId="77777777" w:rsidTr="00233A6C">
        <w:tc>
          <w:tcPr>
            <w:tcW w:w="252" w:type="pct"/>
          </w:tcPr>
          <w:p w14:paraId="0C48E3A8" w14:textId="03D59B0D" w:rsidR="00DA77E7" w:rsidRPr="00F92330" w:rsidRDefault="000F1CDA" w:rsidP="00E84395">
            <w:pPr>
              <w:ind w:left="0"/>
              <w:rPr>
                <w:rFonts w:ascii="Calibri" w:hAnsi="Calibri" w:cs="Calibri"/>
              </w:rPr>
            </w:pPr>
            <w:r>
              <w:rPr>
                <w:rFonts w:ascii="Calibri" w:hAnsi="Calibri" w:cs="Calibri"/>
              </w:rPr>
              <w:t>7</w:t>
            </w:r>
          </w:p>
        </w:tc>
        <w:tc>
          <w:tcPr>
            <w:tcW w:w="1444" w:type="pct"/>
          </w:tcPr>
          <w:p w14:paraId="63526EBC" w14:textId="77777777" w:rsidR="00DA77E7" w:rsidRPr="00F92330" w:rsidRDefault="00DA77E7" w:rsidP="00E84395">
            <w:pPr>
              <w:ind w:left="0"/>
              <w:rPr>
                <w:rFonts w:ascii="Calibri" w:hAnsi="Calibri" w:cs="Calibri"/>
              </w:rPr>
            </w:pPr>
          </w:p>
        </w:tc>
        <w:tc>
          <w:tcPr>
            <w:tcW w:w="416" w:type="pct"/>
          </w:tcPr>
          <w:p w14:paraId="6C6EFFCE" w14:textId="77777777" w:rsidR="00DA77E7" w:rsidRPr="00F92330" w:rsidRDefault="00DA77E7" w:rsidP="00E84395">
            <w:pPr>
              <w:ind w:left="0"/>
              <w:rPr>
                <w:rFonts w:ascii="Calibri" w:hAnsi="Calibri" w:cs="Calibri"/>
              </w:rPr>
            </w:pPr>
          </w:p>
        </w:tc>
        <w:tc>
          <w:tcPr>
            <w:tcW w:w="404" w:type="pct"/>
          </w:tcPr>
          <w:p w14:paraId="7958760C" w14:textId="77777777" w:rsidR="00DA77E7" w:rsidRPr="00F92330" w:rsidRDefault="00DA77E7" w:rsidP="00E84395">
            <w:pPr>
              <w:ind w:left="0"/>
              <w:rPr>
                <w:rFonts w:ascii="Calibri" w:hAnsi="Calibri" w:cs="Calibri"/>
              </w:rPr>
            </w:pPr>
          </w:p>
        </w:tc>
        <w:tc>
          <w:tcPr>
            <w:tcW w:w="412" w:type="pct"/>
          </w:tcPr>
          <w:p w14:paraId="3FCABA2A" w14:textId="26BBAC32" w:rsidR="00DA77E7" w:rsidRPr="00F86C75" w:rsidRDefault="00000000" w:rsidP="00E84395">
            <w:pPr>
              <w:ind w:left="0"/>
              <w:rPr>
                <w:rStyle w:val="BookTitle"/>
                <w:rFonts w:ascii="Calibri" w:hAnsi="Calibri" w:cs="Calibri"/>
                <w:b w:val="0"/>
                <w:bCs w:val="0"/>
                <w:i w:val="0"/>
                <w:iCs w:val="0"/>
              </w:rPr>
            </w:pPr>
            <w:sdt>
              <w:sdtPr>
                <w:rPr>
                  <w:rStyle w:val="BookTitle"/>
                  <w:rFonts w:ascii="Calibri" w:hAnsi="Calibri" w:cs="Calibri"/>
                  <w:b w:val="0"/>
                  <w:bCs w:val="0"/>
                  <w:i w:val="0"/>
                  <w:iCs w:val="0"/>
                </w:rPr>
                <w:id w:val="-977148770"/>
                <w14:checkbox>
                  <w14:checked w14:val="0"/>
                  <w14:checkedState w14:val="2612" w14:font="MS Gothic"/>
                  <w14:uncheckedState w14:val="2610" w14:font="MS Gothic"/>
                </w14:checkbox>
              </w:sdtPr>
              <w:sdtContent>
                <w:r w:rsidR="00DA77E7" w:rsidRPr="00F86C75">
                  <w:rPr>
                    <w:rStyle w:val="BookTitle"/>
                    <w:rFonts w:ascii="Segoe UI Symbol" w:eastAsia="MS Gothic" w:hAnsi="Segoe UI Symbol" w:cs="Segoe UI Symbol"/>
                    <w:b w:val="0"/>
                    <w:bCs w:val="0"/>
                    <w:i w:val="0"/>
                    <w:iCs w:val="0"/>
                  </w:rPr>
                  <w:t>☐</w:t>
                </w:r>
              </w:sdtContent>
            </w:sdt>
            <w:r w:rsidR="00DA77E7" w:rsidRPr="00CD47A5">
              <w:rPr>
                <w:rStyle w:val="BookTitle"/>
                <w:rFonts w:ascii="Calibri" w:hAnsi="Calibri" w:cs="Calibri"/>
                <w:b w:val="0"/>
                <w:i w:val="0"/>
              </w:rPr>
              <w:t xml:space="preserve"> Yes</w:t>
            </w:r>
          </w:p>
        </w:tc>
        <w:sdt>
          <w:sdtPr>
            <w:rPr>
              <w:rFonts w:ascii="Calibri" w:hAnsi="Calibri" w:cs="Calibri"/>
              <w:sz w:val="20"/>
              <w:szCs w:val="20"/>
            </w:rPr>
            <w:id w:val="-209956848"/>
            <w:placeholder>
              <w:docPart w:val="8C521104B8334F5497E461EC1A78B892"/>
            </w:placeholder>
            <w:showingPlcHdr/>
            <w:date>
              <w:dateFormat w:val="d/MM/yyyy"/>
              <w:lid w:val="en-AU"/>
              <w:storeMappedDataAs w:val="dateTime"/>
              <w:calendar w:val="gregorian"/>
            </w:date>
          </w:sdtPr>
          <w:sdtContent>
            <w:tc>
              <w:tcPr>
                <w:tcW w:w="410" w:type="pct"/>
              </w:tcPr>
              <w:p w14:paraId="5F54BF1D" w14:textId="2C70BBFE" w:rsidR="00DA77E7" w:rsidRPr="00CD47A5" w:rsidRDefault="00975022" w:rsidP="00E84395">
                <w:pPr>
                  <w:ind w:left="0"/>
                  <w:rPr>
                    <w:rFonts w:ascii="Calibri" w:hAnsi="Calibri" w:cs="Calibri"/>
                    <w:sz w:val="20"/>
                    <w:szCs w:val="20"/>
                  </w:rPr>
                </w:pPr>
                <w:r>
                  <w:rPr>
                    <w:rFonts w:ascii="Calibri" w:hAnsi="Calibri" w:cs="Calibri"/>
                    <w:sz w:val="20"/>
                    <w:szCs w:val="20"/>
                  </w:rPr>
                  <w:t xml:space="preserve"> </w:t>
                </w:r>
              </w:p>
            </w:tc>
          </w:sdtContent>
        </w:sdt>
        <w:tc>
          <w:tcPr>
            <w:tcW w:w="1662" w:type="pct"/>
          </w:tcPr>
          <w:p w14:paraId="51349DEA" w14:textId="77777777" w:rsidR="00DA77E7" w:rsidRPr="00F92330" w:rsidRDefault="00DA77E7" w:rsidP="00E84395">
            <w:pPr>
              <w:ind w:left="0"/>
              <w:rPr>
                <w:rFonts w:ascii="Calibri" w:hAnsi="Calibri" w:cs="Calibri"/>
              </w:rPr>
            </w:pPr>
          </w:p>
        </w:tc>
      </w:tr>
      <w:tr w:rsidR="00DA77E7" w:rsidRPr="00F92330" w14:paraId="721AF9C6" w14:textId="77777777" w:rsidTr="00233A6C">
        <w:tc>
          <w:tcPr>
            <w:tcW w:w="252" w:type="pct"/>
          </w:tcPr>
          <w:p w14:paraId="442B8953" w14:textId="1772016C" w:rsidR="00DA77E7" w:rsidRPr="00F92330" w:rsidRDefault="00DA77E7" w:rsidP="00E84395">
            <w:pPr>
              <w:ind w:left="0"/>
              <w:rPr>
                <w:rFonts w:ascii="Calibri" w:hAnsi="Calibri" w:cs="Calibri"/>
              </w:rPr>
            </w:pPr>
            <w:r w:rsidRPr="00F92330">
              <w:rPr>
                <w:rFonts w:ascii="Calibri" w:hAnsi="Calibri" w:cs="Calibri"/>
              </w:rPr>
              <w:lastRenderedPageBreak/>
              <w:t>1</w:t>
            </w:r>
            <w:r w:rsidR="008A2912">
              <w:rPr>
                <w:rFonts w:ascii="Calibri" w:hAnsi="Calibri" w:cs="Calibri"/>
              </w:rPr>
              <w:t>1</w:t>
            </w:r>
          </w:p>
        </w:tc>
        <w:tc>
          <w:tcPr>
            <w:tcW w:w="1444" w:type="pct"/>
          </w:tcPr>
          <w:p w14:paraId="55401090" w14:textId="77777777" w:rsidR="00DA77E7" w:rsidRPr="00F92330" w:rsidRDefault="00DA77E7" w:rsidP="00E84395">
            <w:pPr>
              <w:ind w:left="0"/>
              <w:rPr>
                <w:rFonts w:ascii="Calibri" w:hAnsi="Calibri" w:cs="Calibri"/>
              </w:rPr>
            </w:pPr>
          </w:p>
        </w:tc>
        <w:tc>
          <w:tcPr>
            <w:tcW w:w="416" w:type="pct"/>
          </w:tcPr>
          <w:p w14:paraId="15C8553B" w14:textId="77777777" w:rsidR="00DA77E7" w:rsidRPr="00F92330" w:rsidRDefault="00DA77E7" w:rsidP="00E84395">
            <w:pPr>
              <w:ind w:left="0"/>
              <w:rPr>
                <w:rFonts w:ascii="Calibri" w:hAnsi="Calibri" w:cs="Calibri"/>
              </w:rPr>
            </w:pPr>
          </w:p>
        </w:tc>
        <w:tc>
          <w:tcPr>
            <w:tcW w:w="404" w:type="pct"/>
          </w:tcPr>
          <w:p w14:paraId="417A8802" w14:textId="77777777" w:rsidR="00DA77E7" w:rsidRPr="00F92330" w:rsidRDefault="00DA77E7" w:rsidP="00E84395">
            <w:pPr>
              <w:ind w:left="0"/>
              <w:rPr>
                <w:rFonts w:ascii="Calibri" w:hAnsi="Calibri" w:cs="Calibri"/>
              </w:rPr>
            </w:pPr>
          </w:p>
        </w:tc>
        <w:tc>
          <w:tcPr>
            <w:tcW w:w="412" w:type="pct"/>
          </w:tcPr>
          <w:p w14:paraId="399A68D1" w14:textId="4F9C52EC" w:rsidR="00DA77E7" w:rsidRPr="00F86C75" w:rsidRDefault="00000000" w:rsidP="00E84395">
            <w:pPr>
              <w:ind w:left="0"/>
              <w:rPr>
                <w:rStyle w:val="BookTitle"/>
                <w:rFonts w:ascii="Calibri" w:hAnsi="Calibri" w:cs="Calibri"/>
                <w:b w:val="0"/>
                <w:bCs w:val="0"/>
                <w:i w:val="0"/>
                <w:iCs w:val="0"/>
              </w:rPr>
            </w:pPr>
            <w:sdt>
              <w:sdtPr>
                <w:rPr>
                  <w:rStyle w:val="BookTitle"/>
                  <w:rFonts w:ascii="Calibri" w:hAnsi="Calibri" w:cs="Calibri"/>
                  <w:b w:val="0"/>
                  <w:bCs w:val="0"/>
                  <w:i w:val="0"/>
                  <w:iCs w:val="0"/>
                </w:rPr>
                <w:id w:val="-1086001760"/>
                <w14:checkbox>
                  <w14:checked w14:val="0"/>
                  <w14:checkedState w14:val="2612" w14:font="MS Gothic"/>
                  <w14:uncheckedState w14:val="2610" w14:font="MS Gothic"/>
                </w14:checkbox>
              </w:sdtPr>
              <w:sdtContent>
                <w:r w:rsidR="00DA77E7" w:rsidRPr="00F86C75">
                  <w:rPr>
                    <w:rStyle w:val="BookTitle"/>
                    <w:rFonts w:ascii="Segoe UI Symbol" w:eastAsia="MS Gothic" w:hAnsi="Segoe UI Symbol" w:cs="Segoe UI Symbol"/>
                    <w:b w:val="0"/>
                    <w:bCs w:val="0"/>
                    <w:i w:val="0"/>
                    <w:iCs w:val="0"/>
                  </w:rPr>
                  <w:t>☐</w:t>
                </w:r>
              </w:sdtContent>
            </w:sdt>
            <w:r w:rsidR="00DA77E7" w:rsidRPr="00CD47A5">
              <w:rPr>
                <w:rStyle w:val="BookTitle"/>
                <w:rFonts w:ascii="Calibri" w:hAnsi="Calibri" w:cs="Calibri"/>
                <w:b w:val="0"/>
                <w:i w:val="0"/>
              </w:rPr>
              <w:t xml:space="preserve"> Yes</w:t>
            </w:r>
          </w:p>
        </w:tc>
        <w:sdt>
          <w:sdtPr>
            <w:rPr>
              <w:rFonts w:ascii="Calibri" w:hAnsi="Calibri" w:cs="Calibri"/>
              <w:sz w:val="20"/>
              <w:szCs w:val="20"/>
            </w:rPr>
            <w:id w:val="-2034871363"/>
            <w:placeholder>
              <w:docPart w:val="2C1C2AB118494249BD99CCA6D696776B"/>
            </w:placeholder>
            <w:showingPlcHdr/>
            <w:date>
              <w:dateFormat w:val="d/MM/yyyy"/>
              <w:lid w:val="en-AU"/>
              <w:storeMappedDataAs w:val="dateTime"/>
              <w:calendar w:val="gregorian"/>
            </w:date>
          </w:sdtPr>
          <w:sdtContent>
            <w:tc>
              <w:tcPr>
                <w:tcW w:w="410" w:type="pct"/>
              </w:tcPr>
              <w:p w14:paraId="73B3DB2F" w14:textId="050F261A" w:rsidR="00DA77E7" w:rsidRPr="00CD47A5" w:rsidRDefault="00975022" w:rsidP="00E84395">
                <w:pPr>
                  <w:ind w:left="0"/>
                  <w:rPr>
                    <w:rFonts w:ascii="Calibri" w:hAnsi="Calibri" w:cs="Calibri"/>
                    <w:sz w:val="20"/>
                    <w:szCs w:val="20"/>
                  </w:rPr>
                </w:pPr>
                <w:r>
                  <w:rPr>
                    <w:rFonts w:ascii="Calibri" w:hAnsi="Calibri" w:cs="Calibri"/>
                    <w:sz w:val="20"/>
                    <w:szCs w:val="20"/>
                  </w:rPr>
                  <w:t xml:space="preserve"> </w:t>
                </w:r>
              </w:p>
            </w:tc>
          </w:sdtContent>
        </w:sdt>
        <w:tc>
          <w:tcPr>
            <w:tcW w:w="1662" w:type="pct"/>
          </w:tcPr>
          <w:p w14:paraId="55ECA24B" w14:textId="77777777" w:rsidR="00DA77E7" w:rsidRPr="00F92330" w:rsidRDefault="00DA77E7" w:rsidP="00E84395">
            <w:pPr>
              <w:ind w:left="0"/>
              <w:rPr>
                <w:rFonts w:ascii="Calibri" w:hAnsi="Calibri" w:cs="Calibri"/>
              </w:rPr>
            </w:pPr>
          </w:p>
        </w:tc>
      </w:tr>
      <w:tr w:rsidR="00DA77E7" w:rsidRPr="00F92330" w14:paraId="230AE834" w14:textId="77777777" w:rsidTr="00233A6C">
        <w:tc>
          <w:tcPr>
            <w:tcW w:w="252" w:type="pct"/>
          </w:tcPr>
          <w:p w14:paraId="15860A29" w14:textId="3DE3FF44" w:rsidR="00DA77E7" w:rsidRPr="00F92330" w:rsidRDefault="00DA77E7" w:rsidP="00E84395">
            <w:pPr>
              <w:ind w:left="0"/>
              <w:rPr>
                <w:rFonts w:ascii="Calibri" w:hAnsi="Calibri" w:cs="Calibri"/>
              </w:rPr>
            </w:pPr>
            <w:r w:rsidRPr="00F92330">
              <w:rPr>
                <w:rFonts w:ascii="Calibri" w:hAnsi="Calibri" w:cs="Calibri"/>
              </w:rPr>
              <w:t>1</w:t>
            </w:r>
            <w:r w:rsidR="008A2912">
              <w:rPr>
                <w:rFonts w:ascii="Calibri" w:hAnsi="Calibri" w:cs="Calibri"/>
              </w:rPr>
              <w:t>2</w:t>
            </w:r>
          </w:p>
        </w:tc>
        <w:tc>
          <w:tcPr>
            <w:tcW w:w="1444" w:type="pct"/>
          </w:tcPr>
          <w:p w14:paraId="5240860F" w14:textId="77777777" w:rsidR="00DA77E7" w:rsidRPr="00F92330" w:rsidRDefault="00DA77E7" w:rsidP="00E84395">
            <w:pPr>
              <w:ind w:left="0"/>
              <w:rPr>
                <w:rFonts w:ascii="Calibri" w:hAnsi="Calibri" w:cs="Calibri"/>
              </w:rPr>
            </w:pPr>
          </w:p>
        </w:tc>
        <w:tc>
          <w:tcPr>
            <w:tcW w:w="416" w:type="pct"/>
          </w:tcPr>
          <w:p w14:paraId="1063CC03" w14:textId="77777777" w:rsidR="00DA77E7" w:rsidRPr="00F92330" w:rsidRDefault="00DA77E7" w:rsidP="00E84395">
            <w:pPr>
              <w:ind w:left="0"/>
              <w:rPr>
                <w:rFonts w:ascii="Calibri" w:hAnsi="Calibri" w:cs="Calibri"/>
              </w:rPr>
            </w:pPr>
          </w:p>
        </w:tc>
        <w:tc>
          <w:tcPr>
            <w:tcW w:w="404" w:type="pct"/>
          </w:tcPr>
          <w:p w14:paraId="5F964B68" w14:textId="77777777" w:rsidR="00DA77E7" w:rsidRPr="00F92330" w:rsidRDefault="00DA77E7" w:rsidP="00E84395">
            <w:pPr>
              <w:ind w:left="0"/>
              <w:rPr>
                <w:rFonts w:ascii="Calibri" w:hAnsi="Calibri" w:cs="Calibri"/>
              </w:rPr>
            </w:pPr>
          </w:p>
        </w:tc>
        <w:tc>
          <w:tcPr>
            <w:tcW w:w="412" w:type="pct"/>
          </w:tcPr>
          <w:p w14:paraId="2597ACD2" w14:textId="1CD71E59" w:rsidR="00DA77E7" w:rsidRPr="00F86C75" w:rsidRDefault="00000000" w:rsidP="00E84395">
            <w:pPr>
              <w:ind w:left="0"/>
              <w:rPr>
                <w:rStyle w:val="BookTitle"/>
                <w:rFonts w:ascii="Calibri" w:hAnsi="Calibri" w:cs="Calibri"/>
                <w:b w:val="0"/>
                <w:bCs w:val="0"/>
                <w:i w:val="0"/>
                <w:iCs w:val="0"/>
              </w:rPr>
            </w:pPr>
            <w:sdt>
              <w:sdtPr>
                <w:rPr>
                  <w:rStyle w:val="BookTitle"/>
                  <w:rFonts w:ascii="Calibri" w:hAnsi="Calibri" w:cs="Calibri"/>
                  <w:b w:val="0"/>
                  <w:bCs w:val="0"/>
                  <w:i w:val="0"/>
                  <w:iCs w:val="0"/>
                </w:rPr>
                <w:id w:val="-1303458558"/>
                <w14:checkbox>
                  <w14:checked w14:val="0"/>
                  <w14:checkedState w14:val="2612" w14:font="MS Gothic"/>
                  <w14:uncheckedState w14:val="2610" w14:font="MS Gothic"/>
                </w14:checkbox>
              </w:sdtPr>
              <w:sdtContent>
                <w:r w:rsidR="00DA77E7" w:rsidRPr="00F86C75">
                  <w:rPr>
                    <w:rStyle w:val="BookTitle"/>
                    <w:rFonts w:ascii="Segoe UI Symbol" w:eastAsia="MS Gothic" w:hAnsi="Segoe UI Symbol" w:cs="Segoe UI Symbol"/>
                    <w:b w:val="0"/>
                    <w:bCs w:val="0"/>
                    <w:i w:val="0"/>
                    <w:iCs w:val="0"/>
                  </w:rPr>
                  <w:t>☐</w:t>
                </w:r>
              </w:sdtContent>
            </w:sdt>
            <w:r w:rsidR="00DA77E7" w:rsidRPr="00CD47A5">
              <w:rPr>
                <w:rStyle w:val="BookTitle"/>
                <w:rFonts w:ascii="Calibri" w:hAnsi="Calibri" w:cs="Calibri"/>
                <w:b w:val="0"/>
                <w:i w:val="0"/>
              </w:rPr>
              <w:t xml:space="preserve"> Yes</w:t>
            </w:r>
          </w:p>
        </w:tc>
        <w:sdt>
          <w:sdtPr>
            <w:rPr>
              <w:rFonts w:ascii="Calibri" w:hAnsi="Calibri" w:cs="Calibri"/>
              <w:sz w:val="20"/>
              <w:szCs w:val="20"/>
            </w:rPr>
            <w:id w:val="842975019"/>
            <w:placeholder>
              <w:docPart w:val="FB5555E0BFF8418C8FE2DCCE8B04709E"/>
            </w:placeholder>
            <w:showingPlcHdr/>
            <w:date>
              <w:dateFormat w:val="d/MM/yyyy"/>
              <w:lid w:val="en-AU"/>
              <w:storeMappedDataAs w:val="dateTime"/>
              <w:calendar w:val="gregorian"/>
            </w:date>
          </w:sdtPr>
          <w:sdtContent>
            <w:tc>
              <w:tcPr>
                <w:tcW w:w="410" w:type="pct"/>
              </w:tcPr>
              <w:p w14:paraId="46CDC85C" w14:textId="28CE5BC0" w:rsidR="00DA77E7" w:rsidRPr="00CD47A5" w:rsidRDefault="00975022" w:rsidP="00E84395">
                <w:pPr>
                  <w:ind w:left="0"/>
                  <w:rPr>
                    <w:rFonts w:ascii="Calibri" w:hAnsi="Calibri" w:cs="Calibri"/>
                    <w:sz w:val="20"/>
                    <w:szCs w:val="20"/>
                  </w:rPr>
                </w:pPr>
                <w:r>
                  <w:rPr>
                    <w:rFonts w:ascii="Calibri" w:hAnsi="Calibri" w:cs="Calibri"/>
                    <w:sz w:val="20"/>
                    <w:szCs w:val="20"/>
                  </w:rPr>
                  <w:t xml:space="preserve"> </w:t>
                </w:r>
              </w:p>
            </w:tc>
          </w:sdtContent>
        </w:sdt>
        <w:tc>
          <w:tcPr>
            <w:tcW w:w="1662" w:type="pct"/>
          </w:tcPr>
          <w:p w14:paraId="5F8C439E" w14:textId="77777777" w:rsidR="00DA77E7" w:rsidRPr="00F92330" w:rsidRDefault="00DA77E7" w:rsidP="00E84395">
            <w:pPr>
              <w:ind w:left="0"/>
              <w:rPr>
                <w:rFonts w:ascii="Calibri" w:hAnsi="Calibri" w:cs="Calibri"/>
              </w:rPr>
            </w:pPr>
          </w:p>
        </w:tc>
      </w:tr>
      <w:tr w:rsidR="00DA77E7" w:rsidRPr="00F92330" w14:paraId="52375D56" w14:textId="77777777" w:rsidTr="00233A6C">
        <w:tc>
          <w:tcPr>
            <w:tcW w:w="252" w:type="pct"/>
          </w:tcPr>
          <w:p w14:paraId="22556ABB" w14:textId="480B3F78" w:rsidR="00DA77E7" w:rsidRPr="00F92330" w:rsidRDefault="00DA77E7" w:rsidP="00E84395">
            <w:pPr>
              <w:ind w:left="0"/>
              <w:rPr>
                <w:rFonts w:ascii="Calibri" w:hAnsi="Calibri" w:cs="Calibri"/>
              </w:rPr>
            </w:pPr>
            <w:r w:rsidRPr="00F92330">
              <w:rPr>
                <w:rFonts w:ascii="Calibri" w:hAnsi="Calibri" w:cs="Calibri"/>
              </w:rPr>
              <w:t>1</w:t>
            </w:r>
            <w:r w:rsidR="008A2912">
              <w:rPr>
                <w:rFonts w:ascii="Calibri" w:hAnsi="Calibri" w:cs="Calibri"/>
              </w:rPr>
              <w:t>4</w:t>
            </w:r>
          </w:p>
        </w:tc>
        <w:tc>
          <w:tcPr>
            <w:tcW w:w="1444" w:type="pct"/>
          </w:tcPr>
          <w:p w14:paraId="41EC4005" w14:textId="77777777" w:rsidR="00DA77E7" w:rsidRPr="00F92330" w:rsidRDefault="00DA77E7" w:rsidP="00E84395">
            <w:pPr>
              <w:ind w:left="0"/>
              <w:rPr>
                <w:rFonts w:ascii="Calibri" w:hAnsi="Calibri" w:cs="Calibri"/>
              </w:rPr>
            </w:pPr>
          </w:p>
        </w:tc>
        <w:tc>
          <w:tcPr>
            <w:tcW w:w="416" w:type="pct"/>
          </w:tcPr>
          <w:p w14:paraId="1F60C4DD" w14:textId="77777777" w:rsidR="00DA77E7" w:rsidRPr="00F92330" w:rsidRDefault="00DA77E7" w:rsidP="00E84395">
            <w:pPr>
              <w:ind w:left="0"/>
              <w:rPr>
                <w:rFonts w:ascii="Calibri" w:hAnsi="Calibri" w:cs="Calibri"/>
              </w:rPr>
            </w:pPr>
          </w:p>
        </w:tc>
        <w:tc>
          <w:tcPr>
            <w:tcW w:w="404" w:type="pct"/>
          </w:tcPr>
          <w:p w14:paraId="5E6D278D" w14:textId="77777777" w:rsidR="00DA77E7" w:rsidRPr="00F92330" w:rsidRDefault="00DA77E7" w:rsidP="00E84395">
            <w:pPr>
              <w:ind w:left="0"/>
              <w:rPr>
                <w:rFonts w:ascii="Calibri" w:hAnsi="Calibri" w:cs="Calibri"/>
              </w:rPr>
            </w:pPr>
          </w:p>
        </w:tc>
        <w:tc>
          <w:tcPr>
            <w:tcW w:w="412" w:type="pct"/>
          </w:tcPr>
          <w:p w14:paraId="583896AB" w14:textId="63E248EC" w:rsidR="00DA77E7" w:rsidRPr="00F86C75" w:rsidRDefault="00000000" w:rsidP="00E84395">
            <w:pPr>
              <w:ind w:left="0"/>
              <w:rPr>
                <w:rStyle w:val="BookTitle"/>
                <w:rFonts w:ascii="Calibri" w:hAnsi="Calibri" w:cs="Calibri"/>
                <w:b w:val="0"/>
                <w:bCs w:val="0"/>
                <w:i w:val="0"/>
                <w:iCs w:val="0"/>
              </w:rPr>
            </w:pPr>
            <w:sdt>
              <w:sdtPr>
                <w:rPr>
                  <w:rStyle w:val="BookTitle"/>
                  <w:rFonts w:ascii="Calibri" w:hAnsi="Calibri" w:cs="Calibri"/>
                  <w:b w:val="0"/>
                  <w:bCs w:val="0"/>
                  <w:i w:val="0"/>
                  <w:iCs w:val="0"/>
                </w:rPr>
                <w:id w:val="-570117355"/>
                <w14:checkbox>
                  <w14:checked w14:val="0"/>
                  <w14:checkedState w14:val="2612" w14:font="MS Gothic"/>
                  <w14:uncheckedState w14:val="2610" w14:font="MS Gothic"/>
                </w14:checkbox>
              </w:sdtPr>
              <w:sdtContent>
                <w:r w:rsidR="00DA77E7" w:rsidRPr="00F86C75">
                  <w:rPr>
                    <w:rStyle w:val="BookTitle"/>
                    <w:rFonts w:ascii="Segoe UI Symbol" w:eastAsia="MS Gothic" w:hAnsi="Segoe UI Symbol" w:cs="Segoe UI Symbol"/>
                    <w:b w:val="0"/>
                    <w:bCs w:val="0"/>
                    <w:i w:val="0"/>
                    <w:iCs w:val="0"/>
                  </w:rPr>
                  <w:t>☐</w:t>
                </w:r>
              </w:sdtContent>
            </w:sdt>
            <w:r w:rsidR="00DA77E7" w:rsidRPr="00CD47A5">
              <w:rPr>
                <w:rStyle w:val="BookTitle"/>
                <w:rFonts w:ascii="Calibri" w:hAnsi="Calibri" w:cs="Calibri"/>
                <w:b w:val="0"/>
                <w:i w:val="0"/>
              </w:rPr>
              <w:t xml:space="preserve"> Yes</w:t>
            </w:r>
          </w:p>
        </w:tc>
        <w:sdt>
          <w:sdtPr>
            <w:rPr>
              <w:rFonts w:ascii="Calibri" w:hAnsi="Calibri" w:cs="Calibri"/>
              <w:sz w:val="20"/>
              <w:szCs w:val="20"/>
            </w:rPr>
            <w:id w:val="-2070564836"/>
            <w:placeholder>
              <w:docPart w:val="E30D0A3F42EF49E98565AE250A0DA9EF"/>
            </w:placeholder>
            <w:showingPlcHdr/>
            <w:date>
              <w:dateFormat w:val="d/MM/yyyy"/>
              <w:lid w:val="en-AU"/>
              <w:storeMappedDataAs w:val="dateTime"/>
              <w:calendar w:val="gregorian"/>
            </w:date>
          </w:sdtPr>
          <w:sdtContent>
            <w:tc>
              <w:tcPr>
                <w:tcW w:w="410" w:type="pct"/>
              </w:tcPr>
              <w:p w14:paraId="0DF8FBDC" w14:textId="3AD12429" w:rsidR="00DA77E7" w:rsidRPr="00CD47A5" w:rsidRDefault="00975022" w:rsidP="00E84395">
                <w:pPr>
                  <w:ind w:left="0"/>
                  <w:rPr>
                    <w:rFonts w:ascii="Calibri" w:hAnsi="Calibri" w:cs="Calibri"/>
                    <w:sz w:val="20"/>
                    <w:szCs w:val="20"/>
                  </w:rPr>
                </w:pPr>
                <w:r>
                  <w:rPr>
                    <w:rFonts w:ascii="Calibri" w:hAnsi="Calibri" w:cs="Calibri"/>
                    <w:sz w:val="20"/>
                    <w:szCs w:val="20"/>
                  </w:rPr>
                  <w:t xml:space="preserve"> </w:t>
                </w:r>
              </w:p>
            </w:tc>
          </w:sdtContent>
        </w:sdt>
        <w:tc>
          <w:tcPr>
            <w:tcW w:w="1662" w:type="pct"/>
          </w:tcPr>
          <w:p w14:paraId="23E2E351" w14:textId="77777777" w:rsidR="00DA77E7" w:rsidRPr="00F92330" w:rsidRDefault="00DA77E7" w:rsidP="00E84395">
            <w:pPr>
              <w:ind w:left="0"/>
              <w:rPr>
                <w:rFonts w:ascii="Calibri" w:hAnsi="Calibri" w:cs="Calibri"/>
              </w:rPr>
            </w:pPr>
          </w:p>
        </w:tc>
      </w:tr>
    </w:tbl>
    <w:p w14:paraId="4A71F448" w14:textId="5BE6669E" w:rsidR="004B254A" w:rsidRDefault="004B254A" w:rsidP="009478FA">
      <w:pPr>
        <w:spacing w:before="240"/>
        <w:ind w:left="0"/>
        <w:rPr>
          <w:rFonts w:ascii="Calibri" w:hAnsi="Calibri" w:cs="Calibri"/>
        </w:rPr>
      </w:pPr>
      <w:r w:rsidRPr="00F92330">
        <w:rPr>
          <w:rFonts w:ascii="Calibri" w:hAnsi="Calibri" w:cs="Calibri"/>
        </w:rPr>
        <w:t xml:space="preserve">By signing this form, I declare that all information provided is correct and truthful in alignment with my accreditation maintenance requirements as set out in the </w:t>
      </w:r>
      <w:r w:rsidRPr="00EF5AA8">
        <w:rPr>
          <w:rFonts w:ascii="Calibri" w:hAnsi="Calibri" w:cs="Calibri"/>
          <w:i/>
          <w:iCs/>
        </w:rPr>
        <w:t xml:space="preserve">NatHERS for </w:t>
      </w:r>
      <w:r w:rsidR="00EF5AA8" w:rsidRPr="00EF5AA8">
        <w:rPr>
          <w:rFonts w:ascii="Calibri" w:hAnsi="Calibri" w:cs="Calibri"/>
          <w:i/>
          <w:iCs/>
        </w:rPr>
        <w:t>E</w:t>
      </w:r>
      <w:r w:rsidRPr="00EF5AA8">
        <w:rPr>
          <w:rFonts w:ascii="Calibri" w:hAnsi="Calibri" w:cs="Calibri"/>
          <w:i/>
          <w:iCs/>
        </w:rPr>
        <w:t xml:space="preserve">xisting </w:t>
      </w:r>
      <w:r w:rsidR="00EF5AA8" w:rsidRPr="00EF5AA8">
        <w:rPr>
          <w:rFonts w:ascii="Calibri" w:hAnsi="Calibri" w:cs="Calibri"/>
          <w:i/>
          <w:iCs/>
        </w:rPr>
        <w:t>H</w:t>
      </w:r>
      <w:r w:rsidRPr="00EF5AA8">
        <w:rPr>
          <w:rFonts w:ascii="Calibri" w:hAnsi="Calibri" w:cs="Calibri"/>
          <w:i/>
          <w:iCs/>
        </w:rPr>
        <w:t>omes Code of Practice</w:t>
      </w:r>
      <w:r w:rsidRPr="00F92330">
        <w:rPr>
          <w:rFonts w:ascii="Calibri" w:hAnsi="Calibri" w:cs="Calibri"/>
        </w:rPr>
        <w:t xml:space="preserve"> and related policies. </w:t>
      </w:r>
    </w:p>
    <w:p w14:paraId="5A5C9453" w14:textId="77777777" w:rsidR="00CC79EC" w:rsidRDefault="00CC79EC" w:rsidP="00CC79EC">
      <w:pPr>
        <w:pBdr>
          <w:bottom w:val="single" w:sz="6" w:space="1" w:color="auto"/>
        </w:pBdr>
        <w:spacing w:after="0" w:line="240" w:lineRule="auto"/>
        <w:ind w:left="0"/>
        <w:rPr>
          <w:bCs/>
          <w:sz w:val="20"/>
          <w:szCs w:val="20"/>
        </w:rPr>
      </w:pPr>
    </w:p>
    <w:p w14:paraId="2CB322BF" w14:textId="1513A9B7" w:rsidR="00CC79EC" w:rsidRPr="002655AF" w:rsidRDefault="00CA0DC3" w:rsidP="00CC79EC">
      <w:pPr>
        <w:pBdr>
          <w:bottom w:val="single" w:sz="6" w:space="1" w:color="auto"/>
        </w:pBdr>
        <w:spacing w:after="0" w:line="240" w:lineRule="auto"/>
        <w:ind w:left="0"/>
        <w:rPr>
          <w:bCs/>
          <w:sz w:val="20"/>
          <w:szCs w:val="20"/>
        </w:rPr>
      </w:pPr>
      <w:r>
        <w:rPr>
          <w:bCs/>
          <w:sz w:val="20"/>
          <w:szCs w:val="20"/>
        </w:rPr>
        <w:t>Signature</w:t>
      </w:r>
      <w:r w:rsidR="00CC79EC">
        <w:rPr>
          <w:bCs/>
          <w:sz w:val="20"/>
          <w:szCs w:val="20"/>
        </w:rPr>
        <w:t xml:space="preserve">: </w:t>
      </w:r>
    </w:p>
    <w:p w14:paraId="744D1AE7" w14:textId="77777777" w:rsidR="00CC79EC" w:rsidRDefault="00CC79EC">
      <w:pPr>
        <w:ind w:left="0"/>
        <w:rPr>
          <w:rFonts w:ascii="Calibri" w:hAnsi="Calibri" w:cs="Calibri"/>
        </w:rPr>
      </w:pPr>
    </w:p>
    <w:p w14:paraId="7CE17CCB" w14:textId="77777777" w:rsidR="00CA0DC3" w:rsidRPr="002655AF" w:rsidRDefault="00CA0DC3" w:rsidP="00CA0DC3">
      <w:pPr>
        <w:pBdr>
          <w:bottom w:val="single" w:sz="6" w:space="1" w:color="auto"/>
        </w:pBdr>
        <w:spacing w:after="0" w:line="240" w:lineRule="auto"/>
        <w:ind w:left="0"/>
        <w:rPr>
          <w:bCs/>
          <w:sz w:val="20"/>
          <w:szCs w:val="20"/>
        </w:rPr>
      </w:pPr>
      <w:r>
        <w:rPr>
          <w:bCs/>
          <w:sz w:val="20"/>
          <w:szCs w:val="20"/>
        </w:rPr>
        <w:t xml:space="preserve">Date: </w:t>
      </w:r>
    </w:p>
    <w:p w14:paraId="717D7DA4" w14:textId="77777777" w:rsidR="00CA0DC3" w:rsidRPr="00F92330" w:rsidRDefault="00CA0DC3" w:rsidP="00CA0DC3">
      <w:pPr>
        <w:ind w:left="0"/>
        <w:rPr>
          <w:rFonts w:ascii="Calibri" w:hAnsi="Calibri" w:cs="Calibri"/>
        </w:rPr>
      </w:pPr>
    </w:p>
    <w:p w14:paraId="1E3B0D5F" w14:textId="77777777" w:rsidR="00CA0DC3" w:rsidRPr="00F92330" w:rsidRDefault="00CA0DC3" w:rsidP="00F012DD">
      <w:pPr>
        <w:ind w:left="0"/>
        <w:rPr>
          <w:rFonts w:ascii="Calibri" w:hAnsi="Calibri" w:cs="Calibri"/>
        </w:rPr>
      </w:pPr>
    </w:p>
    <w:p w14:paraId="101EF214" w14:textId="77777777" w:rsidR="004D6E20" w:rsidRDefault="004D6E20" w:rsidP="00CD47A5">
      <w:pPr>
        <w:ind w:left="0"/>
      </w:pPr>
    </w:p>
    <w:p w14:paraId="55EE9D52" w14:textId="77777777" w:rsidR="004D6E20" w:rsidRDefault="004D6E20" w:rsidP="004D6E20">
      <w:pPr>
        <w:sectPr w:rsidR="004D6E20" w:rsidSect="003E6BE1">
          <w:pgSz w:w="16838" w:h="11906" w:orient="landscape"/>
          <w:pgMar w:top="1418" w:right="1418" w:bottom="1418" w:left="1418" w:header="709" w:footer="283" w:gutter="0"/>
          <w:cols w:space="708"/>
          <w:docGrid w:linePitch="360"/>
        </w:sectPr>
      </w:pPr>
    </w:p>
    <w:p w14:paraId="31BA5F81" w14:textId="75FD64D0" w:rsidR="004D6E20" w:rsidRDefault="004D6E20" w:rsidP="004D6E20">
      <w:pPr>
        <w:pStyle w:val="Heading4"/>
      </w:pPr>
      <w:bookmarkStart w:id="136" w:name="_Ref201672708"/>
      <w:bookmarkStart w:id="137" w:name="_Toc201748580"/>
      <w:bookmarkStart w:id="138" w:name="_Toc207882404"/>
      <w:r>
        <w:lastRenderedPageBreak/>
        <w:t xml:space="preserve">Appendix B: </w:t>
      </w:r>
      <w:r w:rsidR="00FE0B50">
        <w:t xml:space="preserve">Request for approval of </w:t>
      </w:r>
      <w:r w:rsidR="007067F6">
        <w:t>CPD activities</w:t>
      </w:r>
      <w:bookmarkEnd w:id="136"/>
      <w:bookmarkEnd w:id="137"/>
      <w:bookmarkEnd w:id="138"/>
    </w:p>
    <w:p w14:paraId="28E33BEA" w14:textId="09A0E75F" w:rsidR="00026201" w:rsidRPr="00F012DD" w:rsidRDefault="00FF4F45" w:rsidP="00F012DD">
      <w:pPr>
        <w:pStyle w:val="Heading1Internal"/>
        <w:rPr>
          <w:b w:val="0"/>
        </w:rPr>
      </w:pPr>
      <w:r w:rsidRPr="00F012DD">
        <w:t xml:space="preserve">Assessor details </w:t>
      </w:r>
    </w:p>
    <w:p w14:paraId="5293D67A" w14:textId="791D0359" w:rsidR="004E67D0" w:rsidRPr="007E4A27" w:rsidRDefault="00F31722" w:rsidP="00964BF1">
      <w:pPr>
        <w:pBdr>
          <w:top w:val="single" w:sz="6" w:space="1" w:color="auto"/>
          <w:bottom w:val="single" w:sz="6" w:space="1" w:color="auto"/>
        </w:pBdr>
        <w:spacing w:after="0"/>
        <w:ind w:left="0"/>
        <w:rPr>
          <w:sz w:val="20"/>
          <w:szCs w:val="20"/>
        </w:rPr>
      </w:pPr>
      <w:r w:rsidRPr="007E4A27">
        <w:rPr>
          <w:sz w:val="20"/>
          <w:szCs w:val="20"/>
        </w:rPr>
        <w:t>Assessor name</w:t>
      </w:r>
      <w:r w:rsidR="000D13EE" w:rsidRPr="007E4A27">
        <w:rPr>
          <w:sz w:val="20"/>
          <w:szCs w:val="20"/>
        </w:rPr>
        <w:t>:</w:t>
      </w:r>
    </w:p>
    <w:p w14:paraId="08AD4916" w14:textId="5B3E8B13" w:rsidR="00964BF1" w:rsidRDefault="00026201" w:rsidP="007E4A27">
      <w:pPr>
        <w:pBdr>
          <w:bottom w:val="single" w:sz="6" w:space="1" w:color="auto"/>
          <w:between w:val="single" w:sz="6" w:space="1" w:color="auto"/>
        </w:pBdr>
        <w:spacing w:after="0"/>
        <w:ind w:left="0"/>
        <w:rPr>
          <w:sz w:val="20"/>
          <w:szCs w:val="20"/>
        </w:rPr>
      </w:pPr>
      <w:r w:rsidRPr="007E4A27">
        <w:rPr>
          <w:sz w:val="20"/>
          <w:szCs w:val="20"/>
        </w:rPr>
        <w:t>A</w:t>
      </w:r>
      <w:r w:rsidR="00964BF1" w:rsidRPr="007E4A27">
        <w:rPr>
          <w:sz w:val="20"/>
          <w:szCs w:val="20"/>
        </w:rPr>
        <w:t xml:space="preserve">ssessor </w:t>
      </w:r>
      <w:r w:rsidR="007E4A27" w:rsidRPr="007E4A27">
        <w:rPr>
          <w:bCs/>
          <w:sz w:val="20"/>
          <w:szCs w:val="20"/>
        </w:rPr>
        <w:t>Number</w:t>
      </w:r>
      <w:r w:rsidR="00CF2AF5" w:rsidRPr="007E4A27">
        <w:rPr>
          <w:sz w:val="20"/>
          <w:szCs w:val="20"/>
        </w:rPr>
        <w:t>:</w:t>
      </w:r>
    </w:p>
    <w:p w14:paraId="67F16664" w14:textId="34261F80" w:rsidR="00F31722" w:rsidRPr="00796BA1" w:rsidRDefault="00796BA1" w:rsidP="006E2E0F">
      <w:pPr>
        <w:pBdr>
          <w:bottom w:val="single" w:sz="6" w:space="1" w:color="auto"/>
          <w:between w:val="single" w:sz="6" w:space="1" w:color="auto"/>
        </w:pBdr>
        <w:spacing w:after="0"/>
        <w:ind w:left="0"/>
        <w:rPr>
          <w:sz w:val="20"/>
          <w:szCs w:val="20"/>
        </w:rPr>
      </w:pPr>
      <w:r w:rsidRPr="00796BA1">
        <w:rPr>
          <w:bCs/>
          <w:sz w:val="20"/>
          <w:szCs w:val="20"/>
        </w:rPr>
        <w:t>Email</w:t>
      </w:r>
      <w:r w:rsidR="00992A42">
        <w:rPr>
          <w:bCs/>
          <w:sz w:val="20"/>
          <w:szCs w:val="20"/>
        </w:rPr>
        <w:t>:</w:t>
      </w:r>
    </w:p>
    <w:p w14:paraId="40F203E9" w14:textId="501F340B" w:rsidR="008408E4" w:rsidRPr="008408E4" w:rsidRDefault="008408E4" w:rsidP="006E2E0F">
      <w:pPr>
        <w:pBdr>
          <w:bottom w:val="single" w:sz="6" w:space="1" w:color="auto"/>
          <w:between w:val="single" w:sz="6" w:space="1" w:color="auto"/>
        </w:pBdr>
        <w:spacing w:after="0"/>
        <w:ind w:left="0"/>
        <w:rPr>
          <w:bCs/>
          <w:sz w:val="20"/>
          <w:szCs w:val="20"/>
        </w:rPr>
      </w:pPr>
      <w:r>
        <w:rPr>
          <w:bCs/>
          <w:sz w:val="20"/>
          <w:szCs w:val="20"/>
        </w:rPr>
        <w:t>Date</w:t>
      </w:r>
      <w:r w:rsidR="00992A42">
        <w:rPr>
          <w:bCs/>
          <w:sz w:val="20"/>
          <w:szCs w:val="20"/>
        </w:rPr>
        <w:t>:</w:t>
      </w:r>
    </w:p>
    <w:p w14:paraId="07A29FDC" w14:textId="77777777" w:rsidR="00F413E0" w:rsidRDefault="00F413E0" w:rsidP="006E2E0F">
      <w:pPr>
        <w:spacing w:after="0"/>
        <w:ind w:left="0"/>
        <w:rPr>
          <w:bCs/>
          <w:sz w:val="20"/>
          <w:szCs w:val="20"/>
        </w:rPr>
      </w:pPr>
    </w:p>
    <w:p w14:paraId="1EE8C073" w14:textId="77777777" w:rsidR="00412A06" w:rsidRPr="008408E4" w:rsidRDefault="00412A06" w:rsidP="006E2E0F">
      <w:pPr>
        <w:spacing w:after="0"/>
        <w:ind w:left="0"/>
        <w:rPr>
          <w:bCs/>
          <w:sz w:val="20"/>
          <w:szCs w:val="20"/>
        </w:rPr>
      </w:pPr>
    </w:p>
    <w:p w14:paraId="299735EE" w14:textId="254663EC" w:rsidR="000774C0" w:rsidRPr="00A36BE8" w:rsidRDefault="00331144" w:rsidP="000774C0">
      <w:pPr>
        <w:pBdr>
          <w:bottom w:val="single" w:sz="6" w:space="1" w:color="auto"/>
        </w:pBdr>
        <w:spacing w:after="0" w:line="240" w:lineRule="auto"/>
        <w:ind w:left="0"/>
        <w:rPr>
          <w:sz w:val="20"/>
          <w:szCs w:val="20"/>
        </w:rPr>
      </w:pPr>
      <w:r w:rsidRPr="00F012DD">
        <w:rPr>
          <w:b/>
          <w:bCs/>
        </w:rPr>
        <w:t xml:space="preserve">Activities details </w:t>
      </w:r>
    </w:p>
    <w:p w14:paraId="4E2C6B27" w14:textId="6F8FD671" w:rsidR="000774C0" w:rsidRPr="00F413E0" w:rsidRDefault="00127273" w:rsidP="000774C0">
      <w:pPr>
        <w:spacing w:after="0" w:line="240" w:lineRule="auto"/>
        <w:ind w:left="0"/>
        <w:rPr>
          <w:bCs/>
          <w:sz w:val="20"/>
          <w:szCs w:val="20"/>
        </w:rPr>
      </w:pPr>
      <w:r w:rsidRPr="00F413E0">
        <w:rPr>
          <w:sz w:val="20"/>
          <w:szCs w:val="20"/>
        </w:rPr>
        <w:t>Name of CPD activity</w:t>
      </w:r>
      <w:r w:rsidR="00896604">
        <w:rPr>
          <w:sz w:val="20"/>
          <w:szCs w:val="20"/>
        </w:rPr>
        <w:t xml:space="preserve">: </w:t>
      </w:r>
    </w:p>
    <w:p w14:paraId="68B3E9B5" w14:textId="0219DE7E" w:rsidR="005578B5" w:rsidRPr="00A36BE8" w:rsidRDefault="005578B5" w:rsidP="005578B5">
      <w:pPr>
        <w:pBdr>
          <w:top w:val="single" w:sz="6" w:space="1" w:color="auto"/>
          <w:bottom w:val="single" w:sz="6" w:space="1" w:color="auto"/>
        </w:pBdr>
        <w:spacing w:after="0" w:line="240" w:lineRule="auto"/>
        <w:ind w:left="0"/>
        <w:rPr>
          <w:sz w:val="20"/>
          <w:szCs w:val="20"/>
        </w:rPr>
      </w:pPr>
      <w:r w:rsidRPr="00F413E0">
        <w:rPr>
          <w:sz w:val="20"/>
          <w:szCs w:val="20"/>
        </w:rPr>
        <w:t>Details of CPD activity</w:t>
      </w:r>
      <w:r w:rsidR="00882D67">
        <w:rPr>
          <w:rFonts w:ascii="Calibri" w:hAnsi="Calibri" w:cs="Calibri"/>
          <w:sz w:val="20"/>
          <w:szCs w:val="20"/>
        </w:rPr>
        <w:t xml:space="preserve"> </w:t>
      </w:r>
      <w:r w:rsidR="006C3007" w:rsidRPr="00CD47A5">
        <w:rPr>
          <w:rFonts w:ascii="Calibri" w:hAnsi="Calibri" w:cs="Calibri"/>
          <w:sz w:val="20"/>
          <w:szCs w:val="20"/>
        </w:rPr>
        <w:t>(</w:t>
      </w:r>
      <w:r w:rsidR="00F012DD">
        <w:rPr>
          <w:rFonts w:ascii="Calibri" w:hAnsi="Calibri" w:cs="Calibri"/>
          <w:sz w:val="20"/>
          <w:szCs w:val="20"/>
        </w:rPr>
        <w:t>e</w:t>
      </w:r>
      <w:r w:rsidR="006C3007" w:rsidRPr="00CD47A5">
        <w:rPr>
          <w:rFonts w:ascii="Calibri" w:hAnsi="Calibri" w:cs="Calibri"/>
          <w:sz w:val="20"/>
          <w:szCs w:val="20"/>
        </w:rPr>
        <w:t xml:space="preserve">.g. </w:t>
      </w:r>
      <w:r w:rsidR="006C3007">
        <w:rPr>
          <w:rFonts w:ascii="Calibri" w:hAnsi="Calibri" w:cs="Calibri"/>
          <w:sz w:val="20"/>
          <w:szCs w:val="20"/>
        </w:rPr>
        <w:t>s</w:t>
      </w:r>
      <w:r w:rsidR="006C3007" w:rsidRPr="00CD47A5">
        <w:rPr>
          <w:rFonts w:ascii="Calibri" w:hAnsi="Calibri" w:cs="Calibri"/>
          <w:sz w:val="20"/>
          <w:szCs w:val="20"/>
        </w:rPr>
        <w:t>tructure &amp; content)</w:t>
      </w:r>
      <w:r w:rsidR="00882D67">
        <w:rPr>
          <w:rFonts w:ascii="Calibri" w:hAnsi="Calibri" w:cs="Calibri"/>
          <w:sz w:val="20"/>
          <w:szCs w:val="20"/>
        </w:rPr>
        <w:t>:</w:t>
      </w:r>
    </w:p>
    <w:p w14:paraId="47C914AC" w14:textId="77777777" w:rsidR="005578B5" w:rsidRPr="00A36BE8" w:rsidRDefault="005578B5" w:rsidP="005578B5">
      <w:pPr>
        <w:pBdr>
          <w:top w:val="single" w:sz="6" w:space="1" w:color="auto"/>
          <w:bottom w:val="single" w:sz="6" w:space="1" w:color="auto"/>
        </w:pBdr>
        <w:spacing w:after="0" w:line="240" w:lineRule="auto"/>
        <w:ind w:left="0"/>
        <w:rPr>
          <w:sz w:val="20"/>
          <w:szCs w:val="20"/>
        </w:rPr>
      </w:pPr>
    </w:p>
    <w:p w14:paraId="3F5B45DD" w14:textId="77777777" w:rsidR="00916D2C" w:rsidRPr="00A36BE8" w:rsidRDefault="00916D2C" w:rsidP="005578B5">
      <w:pPr>
        <w:pBdr>
          <w:top w:val="single" w:sz="6" w:space="1" w:color="auto"/>
          <w:bottom w:val="single" w:sz="6" w:space="1" w:color="auto"/>
        </w:pBdr>
        <w:spacing w:after="0" w:line="240" w:lineRule="auto"/>
        <w:ind w:left="0"/>
        <w:rPr>
          <w:sz w:val="20"/>
          <w:szCs w:val="20"/>
        </w:rPr>
      </w:pPr>
    </w:p>
    <w:p w14:paraId="787E1FB1" w14:textId="77777777" w:rsidR="006C3007" w:rsidRPr="00A36BE8" w:rsidRDefault="006C3007" w:rsidP="005578B5">
      <w:pPr>
        <w:pBdr>
          <w:top w:val="single" w:sz="6" w:space="1" w:color="auto"/>
          <w:bottom w:val="single" w:sz="6" w:space="1" w:color="auto"/>
        </w:pBdr>
        <w:spacing w:after="0" w:line="240" w:lineRule="auto"/>
        <w:ind w:left="0"/>
        <w:rPr>
          <w:sz w:val="20"/>
          <w:szCs w:val="20"/>
        </w:rPr>
      </w:pPr>
    </w:p>
    <w:p w14:paraId="3098A834" w14:textId="21E8A9CE" w:rsidR="002B70AA" w:rsidRDefault="002B70AA" w:rsidP="000774C0">
      <w:pPr>
        <w:spacing w:after="0" w:line="240" w:lineRule="auto"/>
        <w:ind w:left="0"/>
        <w:rPr>
          <w:rFonts w:ascii="Calibri" w:hAnsi="Calibri" w:cs="Calibri"/>
          <w:sz w:val="20"/>
          <w:szCs w:val="20"/>
        </w:rPr>
      </w:pPr>
      <w:r w:rsidRPr="00CD47A5">
        <w:rPr>
          <w:rFonts w:ascii="Calibri" w:hAnsi="Calibri" w:cs="Calibri"/>
          <w:sz w:val="20"/>
          <w:szCs w:val="20"/>
        </w:rPr>
        <w:t>Length of CPD activity</w:t>
      </w:r>
      <w:r w:rsidR="00896604">
        <w:rPr>
          <w:rFonts w:ascii="Calibri" w:hAnsi="Calibri" w:cs="Calibri"/>
          <w:sz w:val="20"/>
          <w:szCs w:val="20"/>
        </w:rPr>
        <w:t>:</w:t>
      </w:r>
      <w:r>
        <w:rPr>
          <w:rFonts w:ascii="Calibri" w:hAnsi="Calibri" w:cs="Calibri"/>
          <w:sz w:val="20"/>
          <w:szCs w:val="20"/>
        </w:rPr>
        <w:t xml:space="preserve"> </w:t>
      </w:r>
      <w:r>
        <w:rPr>
          <w:rFonts w:ascii="Calibri" w:hAnsi="Calibri" w:cs="Calibri"/>
          <w:sz w:val="20"/>
          <w:szCs w:val="20"/>
        </w:rPr>
        <w:tab/>
      </w:r>
      <w:r w:rsidRPr="00CD47A5">
        <w:rPr>
          <w:rFonts w:ascii="Calibri" w:hAnsi="Calibri" w:cs="Calibri"/>
          <w:sz w:val="20"/>
          <w:szCs w:val="20"/>
        </w:rPr>
        <w:t>XX : XX</w:t>
      </w:r>
    </w:p>
    <w:p w14:paraId="68F280A2" w14:textId="2C7939BD" w:rsidR="002B70AA" w:rsidRDefault="00AD5612" w:rsidP="000774C0">
      <w:pPr>
        <w:pBdr>
          <w:top w:val="single" w:sz="6" w:space="1" w:color="auto"/>
          <w:bottom w:val="single" w:sz="6" w:space="1" w:color="auto"/>
        </w:pBdr>
        <w:spacing w:after="0" w:line="240" w:lineRule="auto"/>
        <w:ind w:left="0"/>
        <w:rPr>
          <w:rFonts w:ascii="Calibri" w:hAnsi="Calibri" w:cs="Calibri"/>
          <w:sz w:val="20"/>
          <w:szCs w:val="20"/>
        </w:rPr>
      </w:pPr>
      <w:r w:rsidRPr="00CD47A5">
        <w:rPr>
          <w:rFonts w:ascii="Calibri" w:hAnsi="Calibri" w:cs="Calibri"/>
          <w:sz w:val="20"/>
          <w:szCs w:val="20"/>
        </w:rPr>
        <w:t>Provider of activity</w:t>
      </w:r>
      <w:r w:rsidR="00896604">
        <w:rPr>
          <w:rFonts w:ascii="Calibri" w:hAnsi="Calibri" w:cs="Calibri"/>
          <w:sz w:val="20"/>
          <w:szCs w:val="20"/>
        </w:rPr>
        <w:t>:</w:t>
      </w:r>
    </w:p>
    <w:p w14:paraId="09301AC0" w14:textId="4C40FEEB" w:rsidR="00AD5612" w:rsidRDefault="00C8363C" w:rsidP="000774C0">
      <w:pPr>
        <w:pBdr>
          <w:bottom w:val="single" w:sz="6" w:space="1" w:color="auto"/>
          <w:between w:val="single" w:sz="6" w:space="1" w:color="auto"/>
        </w:pBdr>
        <w:spacing w:after="0" w:line="240" w:lineRule="auto"/>
        <w:ind w:left="0"/>
        <w:rPr>
          <w:rFonts w:ascii="Calibri" w:hAnsi="Calibri" w:cs="Calibri"/>
          <w:sz w:val="20"/>
          <w:szCs w:val="20"/>
        </w:rPr>
      </w:pPr>
      <w:r w:rsidRPr="00CD47A5">
        <w:rPr>
          <w:rFonts w:ascii="Calibri" w:hAnsi="Calibri" w:cs="Calibri"/>
          <w:sz w:val="20"/>
          <w:szCs w:val="20"/>
        </w:rPr>
        <w:t xml:space="preserve">Activity </w:t>
      </w:r>
      <w:r>
        <w:rPr>
          <w:rFonts w:ascii="Calibri" w:hAnsi="Calibri" w:cs="Calibri"/>
          <w:sz w:val="20"/>
          <w:szCs w:val="20"/>
        </w:rPr>
        <w:t>l</w:t>
      </w:r>
      <w:r w:rsidRPr="00CD47A5">
        <w:rPr>
          <w:rFonts w:ascii="Calibri" w:hAnsi="Calibri" w:cs="Calibri"/>
          <w:sz w:val="20"/>
          <w:szCs w:val="20"/>
        </w:rPr>
        <w:t>earning objectives</w:t>
      </w:r>
      <w:r w:rsidR="00896604">
        <w:rPr>
          <w:rFonts w:ascii="Calibri" w:hAnsi="Calibri" w:cs="Calibri"/>
          <w:sz w:val="20"/>
          <w:szCs w:val="20"/>
        </w:rPr>
        <w:t>:</w:t>
      </w:r>
    </w:p>
    <w:p w14:paraId="5074CC6E" w14:textId="74094E10" w:rsidR="00C8363C" w:rsidRDefault="00C8363C" w:rsidP="000774C0">
      <w:pPr>
        <w:pBdr>
          <w:bottom w:val="single" w:sz="6" w:space="1" w:color="auto"/>
          <w:between w:val="single" w:sz="6" w:space="1" w:color="auto"/>
        </w:pBdr>
        <w:spacing w:after="0" w:line="240" w:lineRule="auto"/>
        <w:ind w:left="0"/>
        <w:rPr>
          <w:rFonts w:ascii="Calibri" w:hAnsi="Calibri" w:cs="Calibri"/>
          <w:sz w:val="20"/>
          <w:szCs w:val="20"/>
        </w:rPr>
      </w:pPr>
      <w:r w:rsidRPr="00CD47A5">
        <w:rPr>
          <w:rFonts w:ascii="Calibri" w:hAnsi="Calibri" w:cs="Calibri"/>
          <w:sz w:val="20"/>
          <w:szCs w:val="20"/>
        </w:rPr>
        <w:t>General learning value of activity</w:t>
      </w:r>
      <w:r w:rsidR="00896604">
        <w:rPr>
          <w:rFonts w:ascii="Calibri" w:hAnsi="Calibri" w:cs="Calibri"/>
          <w:sz w:val="20"/>
          <w:szCs w:val="20"/>
        </w:rPr>
        <w:t>:</w:t>
      </w:r>
    </w:p>
    <w:p w14:paraId="1D7B03AE" w14:textId="32AE07EE" w:rsidR="00C8363C" w:rsidRDefault="00C8363C" w:rsidP="00F012DD">
      <w:pPr>
        <w:spacing w:after="0" w:line="240" w:lineRule="auto"/>
        <w:ind w:left="0"/>
        <w:rPr>
          <w:rFonts w:ascii="Calibri" w:hAnsi="Calibri" w:cs="Calibri"/>
          <w:sz w:val="20"/>
          <w:szCs w:val="20"/>
        </w:rPr>
      </w:pPr>
      <w:r w:rsidRPr="00CD47A5">
        <w:rPr>
          <w:rFonts w:ascii="Calibri" w:hAnsi="Calibri" w:cs="Calibri"/>
          <w:sz w:val="20"/>
          <w:szCs w:val="20"/>
        </w:rPr>
        <w:t>Scope for assessors’ contribution to the activity (if applicable)</w:t>
      </w:r>
      <w:r w:rsidR="00896604">
        <w:rPr>
          <w:rFonts w:ascii="Calibri" w:hAnsi="Calibri" w:cs="Calibri"/>
          <w:sz w:val="20"/>
          <w:szCs w:val="20"/>
        </w:rPr>
        <w:t xml:space="preserve">: </w:t>
      </w:r>
      <w:r w:rsidR="00C52FB1">
        <w:rPr>
          <w:rFonts w:ascii="Calibri" w:hAnsi="Calibri" w:cs="Calibri"/>
          <w:sz w:val="20"/>
          <w:szCs w:val="20"/>
        </w:rPr>
        <w:t xml:space="preserve"> </w:t>
      </w:r>
    </w:p>
    <w:p w14:paraId="38C49815" w14:textId="77777777" w:rsidR="00C52FB1" w:rsidRDefault="00C52FB1" w:rsidP="000774C0">
      <w:pPr>
        <w:pBdr>
          <w:bottom w:val="single" w:sz="6" w:space="1" w:color="auto"/>
        </w:pBdr>
        <w:spacing w:after="0" w:line="240" w:lineRule="auto"/>
        <w:ind w:left="0"/>
        <w:rPr>
          <w:rFonts w:ascii="Calibri" w:hAnsi="Calibri" w:cs="Calibri"/>
          <w:sz w:val="20"/>
          <w:szCs w:val="20"/>
        </w:rPr>
      </w:pPr>
    </w:p>
    <w:p w14:paraId="2FC89E30" w14:textId="77777777" w:rsidR="00F012DD" w:rsidRDefault="00F012DD" w:rsidP="000774C0">
      <w:pPr>
        <w:pBdr>
          <w:bottom w:val="single" w:sz="6" w:space="1" w:color="auto"/>
        </w:pBdr>
        <w:spacing w:after="0" w:line="240" w:lineRule="auto"/>
        <w:ind w:left="0"/>
        <w:rPr>
          <w:rFonts w:ascii="Calibri" w:hAnsi="Calibri" w:cs="Calibri"/>
          <w:sz w:val="20"/>
          <w:szCs w:val="20"/>
        </w:rPr>
      </w:pPr>
    </w:p>
    <w:p w14:paraId="7736084E" w14:textId="3E68B902" w:rsidR="00D20F5C" w:rsidRDefault="00C8363C" w:rsidP="00F012DD">
      <w:pPr>
        <w:spacing w:after="0" w:line="240" w:lineRule="auto"/>
        <w:ind w:left="0"/>
        <w:rPr>
          <w:rFonts w:ascii="Calibri" w:hAnsi="Calibri" w:cs="Calibri"/>
          <w:sz w:val="20"/>
          <w:szCs w:val="20"/>
        </w:rPr>
      </w:pPr>
      <w:r w:rsidRPr="00CD47A5">
        <w:rPr>
          <w:rFonts w:ascii="Calibri" w:hAnsi="Calibri" w:cs="Calibri"/>
          <w:sz w:val="20"/>
          <w:szCs w:val="20"/>
        </w:rPr>
        <w:t>Evidence of</w:t>
      </w:r>
      <w:r w:rsidR="00D20F5C">
        <w:rPr>
          <w:rFonts w:ascii="Calibri" w:hAnsi="Calibri" w:cs="Calibri"/>
          <w:sz w:val="20"/>
          <w:szCs w:val="20"/>
        </w:rPr>
        <w:t xml:space="preserve"> </w:t>
      </w:r>
      <w:r w:rsidRPr="00CD47A5">
        <w:rPr>
          <w:rFonts w:ascii="Calibri" w:hAnsi="Calibri" w:cs="Calibri"/>
          <w:sz w:val="20"/>
          <w:szCs w:val="20"/>
        </w:rPr>
        <w:t>attendance/completion</w:t>
      </w:r>
      <w:r w:rsidR="004272AA">
        <w:rPr>
          <w:rFonts w:ascii="Calibri" w:hAnsi="Calibri" w:cs="Calibri"/>
          <w:sz w:val="20"/>
          <w:szCs w:val="20"/>
        </w:rPr>
        <w:t>:</w:t>
      </w:r>
    </w:p>
    <w:p w14:paraId="4D9611CF" w14:textId="77048247" w:rsidR="00C8363C" w:rsidRDefault="00C8363C" w:rsidP="000774C0">
      <w:pPr>
        <w:pBdr>
          <w:bottom w:val="single" w:sz="6" w:space="1" w:color="auto"/>
        </w:pBdr>
        <w:spacing w:after="0" w:line="240" w:lineRule="auto"/>
        <w:ind w:left="0"/>
        <w:rPr>
          <w:b/>
          <w:sz w:val="20"/>
          <w:szCs w:val="20"/>
        </w:rPr>
      </w:pPr>
    </w:p>
    <w:p w14:paraId="50C9164C" w14:textId="1EDA371E" w:rsidR="00AD5612" w:rsidRDefault="00122ACE" w:rsidP="000774C0">
      <w:pPr>
        <w:spacing w:after="0" w:line="240" w:lineRule="auto"/>
        <w:ind w:left="0"/>
        <w:rPr>
          <w:rFonts w:ascii="Calibri" w:hAnsi="Calibri" w:cs="Calibri"/>
          <w:sz w:val="20"/>
          <w:szCs w:val="20"/>
        </w:rPr>
      </w:pPr>
      <w:r w:rsidRPr="00CD47A5">
        <w:rPr>
          <w:rFonts w:ascii="Calibri" w:hAnsi="Calibri" w:cs="Calibri"/>
          <w:sz w:val="20"/>
          <w:szCs w:val="20"/>
        </w:rPr>
        <w:t>Notes:</w:t>
      </w:r>
    </w:p>
    <w:p w14:paraId="5518F26B" w14:textId="77777777" w:rsidR="000D6A28" w:rsidRDefault="000D6A28" w:rsidP="000774C0">
      <w:pPr>
        <w:spacing w:after="0" w:line="240" w:lineRule="auto"/>
        <w:ind w:left="0"/>
        <w:rPr>
          <w:rFonts w:ascii="Calibri" w:hAnsi="Calibri" w:cs="Calibri"/>
          <w:sz w:val="20"/>
          <w:szCs w:val="20"/>
        </w:rPr>
      </w:pPr>
    </w:p>
    <w:p w14:paraId="18BA82B2" w14:textId="77777777" w:rsidR="000D6A28" w:rsidRDefault="000D6A28" w:rsidP="000774C0">
      <w:pPr>
        <w:pBdr>
          <w:bottom w:val="single" w:sz="6" w:space="1" w:color="auto"/>
        </w:pBdr>
        <w:spacing w:after="0" w:line="240" w:lineRule="auto"/>
        <w:ind w:left="0"/>
        <w:rPr>
          <w:rFonts w:ascii="Calibri" w:hAnsi="Calibri" w:cs="Calibri"/>
          <w:sz w:val="20"/>
          <w:szCs w:val="20"/>
        </w:rPr>
      </w:pPr>
    </w:p>
    <w:p w14:paraId="544CCFAF" w14:textId="77777777" w:rsidR="000D6A28" w:rsidRPr="008E1488" w:rsidRDefault="000D6A28" w:rsidP="000774C0">
      <w:pPr>
        <w:spacing w:after="0" w:line="240" w:lineRule="auto"/>
        <w:ind w:left="0"/>
        <w:rPr>
          <w:sz w:val="20"/>
          <w:szCs w:val="20"/>
        </w:rPr>
      </w:pPr>
    </w:p>
    <w:p w14:paraId="583486CB" w14:textId="77777777" w:rsidR="00AD5612" w:rsidRPr="008E1488" w:rsidRDefault="00AD5612" w:rsidP="000774C0">
      <w:pPr>
        <w:spacing w:after="0" w:line="240" w:lineRule="auto"/>
        <w:ind w:left="0"/>
        <w:rPr>
          <w:sz w:val="20"/>
          <w:szCs w:val="20"/>
        </w:rPr>
      </w:pPr>
    </w:p>
    <w:p w14:paraId="7C4A5B4C" w14:textId="740756CE" w:rsidR="00BD1B42" w:rsidRPr="00F012DD" w:rsidRDefault="002655AF" w:rsidP="00F012DD">
      <w:pPr>
        <w:pStyle w:val="Heading1Internal"/>
        <w:pBdr>
          <w:bottom w:val="single" w:sz="4" w:space="1" w:color="auto"/>
        </w:pBdr>
        <w:rPr>
          <w:bCs/>
        </w:rPr>
      </w:pPr>
      <w:r w:rsidRPr="00F012DD">
        <w:t>Approval</w:t>
      </w:r>
      <w:r w:rsidR="00BD1B42">
        <w:t xml:space="preserve"> </w:t>
      </w:r>
    </w:p>
    <w:p w14:paraId="0C5CFA06" w14:textId="6A748D69" w:rsidR="00432D9B" w:rsidRDefault="002655AF" w:rsidP="000774C0">
      <w:pPr>
        <w:spacing w:after="0" w:line="240" w:lineRule="auto"/>
        <w:ind w:left="0"/>
        <w:rPr>
          <w:rFonts w:ascii="Calibri" w:hAnsi="Calibri" w:cs="Calibri"/>
          <w:sz w:val="20"/>
          <w:szCs w:val="20"/>
        </w:rPr>
      </w:pPr>
      <w:r w:rsidRPr="00CD47A5">
        <w:rPr>
          <w:rFonts w:ascii="Calibri" w:hAnsi="Calibri" w:cs="Calibri"/>
          <w:sz w:val="20"/>
          <w:szCs w:val="20"/>
        </w:rPr>
        <w:t>Is this activity approved for CPD</w:t>
      </w:r>
      <w:r w:rsidR="00412A06">
        <w:rPr>
          <w:rFonts w:ascii="Calibri" w:hAnsi="Calibri" w:cs="Calibri"/>
          <w:sz w:val="20"/>
          <w:szCs w:val="20"/>
        </w:rPr>
        <w:t xml:space="preserve"> </w:t>
      </w:r>
      <w:r w:rsidR="00432D9B">
        <w:rPr>
          <w:rFonts w:ascii="Calibri" w:hAnsi="Calibri" w:cs="Calibri"/>
          <w:sz w:val="20"/>
          <w:szCs w:val="20"/>
        </w:rPr>
        <w:t>points</w:t>
      </w:r>
      <w:r w:rsidR="00412A06">
        <w:rPr>
          <w:rFonts w:ascii="Calibri" w:hAnsi="Calibri" w:cs="Calibri"/>
          <w:sz w:val="20"/>
          <w:szCs w:val="20"/>
        </w:rPr>
        <w:t>:</w:t>
      </w:r>
    </w:p>
    <w:p w14:paraId="5A6A9049" w14:textId="2B99394C" w:rsidR="002655AF" w:rsidRPr="00F012DD" w:rsidRDefault="00000000" w:rsidP="00113474">
      <w:pPr>
        <w:pBdr>
          <w:bottom w:val="single" w:sz="6" w:space="1" w:color="auto"/>
        </w:pBdr>
        <w:spacing w:after="0" w:line="240" w:lineRule="auto"/>
        <w:ind w:left="0"/>
        <w:jc w:val="center"/>
        <w:rPr>
          <w:rFonts w:ascii="Calibri" w:hAnsi="Calibri" w:cs="Calibri"/>
          <w:b/>
          <w:sz w:val="20"/>
          <w:szCs w:val="20"/>
        </w:rPr>
      </w:pPr>
      <w:sdt>
        <w:sdtPr>
          <w:rPr>
            <w:rStyle w:val="BookTitle"/>
            <w:rFonts w:ascii="Calibri" w:hAnsi="Calibri" w:cs="Calibri"/>
            <w:b w:val="0"/>
            <w:i w:val="0"/>
            <w:sz w:val="20"/>
            <w:szCs w:val="20"/>
          </w:rPr>
          <w:id w:val="1923905885"/>
          <w14:checkbox>
            <w14:checked w14:val="0"/>
            <w14:checkedState w14:val="2612" w14:font="MS Gothic"/>
            <w14:uncheckedState w14:val="2610" w14:font="MS Gothic"/>
          </w14:checkbox>
        </w:sdtPr>
        <w:sdtEndPr>
          <w:rPr>
            <w:rStyle w:val="BookTitle"/>
            <w:bCs w:val="0"/>
          </w:rPr>
        </w:sdtEndPr>
        <w:sdtContent>
          <w:r w:rsidR="00113474" w:rsidRPr="00873E49">
            <w:rPr>
              <w:rStyle w:val="BookTitle"/>
              <w:rFonts w:ascii="MS Gothic" w:eastAsia="MS Gothic" w:hAnsi="MS Gothic" w:cs="Calibri"/>
              <w:b w:val="0"/>
              <w:bCs w:val="0"/>
              <w:i w:val="0"/>
              <w:sz w:val="20"/>
              <w:szCs w:val="20"/>
            </w:rPr>
            <w:t>☐</w:t>
          </w:r>
        </w:sdtContent>
      </w:sdt>
      <w:r w:rsidR="002655AF" w:rsidRPr="00F012DD">
        <w:rPr>
          <w:rStyle w:val="BookTitle"/>
          <w:rFonts w:ascii="Calibri" w:hAnsi="Calibri" w:cs="Calibri"/>
          <w:b w:val="0"/>
          <w:bCs w:val="0"/>
          <w:i w:val="0"/>
          <w:sz w:val="20"/>
          <w:szCs w:val="20"/>
        </w:rPr>
        <w:t xml:space="preserve"> Yes</w:t>
      </w:r>
      <w:r w:rsidR="00113474" w:rsidRPr="00F012DD">
        <w:rPr>
          <w:rStyle w:val="BookTitle"/>
          <w:rFonts w:ascii="Calibri" w:hAnsi="Calibri" w:cs="Calibri"/>
          <w:b w:val="0"/>
          <w:bCs w:val="0"/>
          <w:i w:val="0"/>
          <w:sz w:val="20"/>
          <w:szCs w:val="20"/>
        </w:rPr>
        <w:t xml:space="preserve"> </w:t>
      </w:r>
      <w:r w:rsidR="00887171" w:rsidRPr="00F012DD">
        <w:rPr>
          <w:rStyle w:val="BookTitle"/>
          <w:rFonts w:ascii="Calibri" w:hAnsi="Calibri" w:cs="Calibri"/>
          <w:b w:val="0"/>
          <w:bCs w:val="0"/>
          <w:i w:val="0"/>
          <w:sz w:val="20"/>
          <w:szCs w:val="20"/>
        </w:rPr>
        <w:tab/>
      </w:r>
      <w:r w:rsidR="00887171" w:rsidRPr="00F012DD">
        <w:rPr>
          <w:rStyle w:val="BookTitle"/>
          <w:rFonts w:ascii="Calibri" w:hAnsi="Calibri" w:cs="Calibri"/>
          <w:b w:val="0"/>
          <w:bCs w:val="0"/>
          <w:i w:val="0"/>
          <w:sz w:val="20"/>
          <w:szCs w:val="20"/>
        </w:rPr>
        <w:tab/>
      </w:r>
      <w:sdt>
        <w:sdtPr>
          <w:rPr>
            <w:rStyle w:val="BookTitle"/>
            <w:rFonts w:ascii="Calibri" w:hAnsi="Calibri" w:cs="Calibri"/>
            <w:b w:val="0"/>
            <w:bCs w:val="0"/>
            <w:i w:val="0"/>
            <w:sz w:val="20"/>
            <w:szCs w:val="20"/>
          </w:rPr>
          <w:id w:val="774601329"/>
          <w14:checkbox>
            <w14:checked w14:val="0"/>
            <w14:checkedState w14:val="2612" w14:font="MS Gothic"/>
            <w14:uncheckedState w14:val="2610" w14:font="MS Gothic"/>
          </w14:checkbox>
        </w:sdtPr>
        <w:sdtContent>
          <w:r w:rsidR="00113474" w:rsidRPr="00412A06">
            <w:rPr>
              <w:rStyle w:val="BookTitle"/>
              <w:rFonts w:ascii="MS Gothic" w:eastAsia="MS Gothic" w:hAnsi="MS Gothic" w:cs="Calibri" w:hint="eastAsia"/>
              <w:b w:val="0"/>
              <w:bCs w:val="0"/>
              <w:i w:val="0"/>
              <w:sz w:val="20"/>
              <w:szCs w:val="20"/>
            </w:rPr>
            <w:t>☐</w:t>
          </w:r>
        </w:sdtContent>
      </w:sdt>
      <w:r w:rsidR="002655AF" w:rsidRPr="00F012DD">
        <w:rPr>
          <w:rStyle w:val="BookTitle"/>
          <w:rFonts w:ascii="Calibri" w:hAnsi="Calibri" w:cs="Calibri"/>
          <w:b w:val="0"/>
          <w:bCs w:val="0"/>
          <w:i w:val="0"/>
          <w:sz w:val="20"/>
          <w:szCs w:val="20"/>
        </w:rPr>
        <w:t xml:space="preserve"> Yes, conditionally</w:t>
      </w:r>
      <w:r w:rsidR="00113474" w:rsidRPr="00F012DD">
        <w:rPr>
          <w:rStyle w:val="BookTitle"/>
          <w:rFonts w:ascii="Calibri" w:hAnsi="Calibri" w:cs="Calibri"/>
          <w:b w:val="0"/>
          <w:bCs w:val="0"/>
          <w:i w:val="0"/>
          <w:sz w:val="20"/>
          <w:szCs w:val="20"/>
        </w:rPr>
        <w:t xml:space="preserve"> </w:t>
      </w:r>
      <w:r w:rsidR="002655AF" w:rsidRPr="00F012DD">
        <w:rPr>
          <w:rStyle w:val="BookTitle"/>
          <w:rFonts w:ascii="Calibri" w:hAnsi="Calibri" w:cs="Calibri"/>
          <w:b w:val="0"/>
          <w:bCs w:val="0"/>
          <w:i w:val="0"/>
          <w:sz w:val="20"/>
          <w:szCs w:val="20"/>
        </w:rPr>
        <w:tab/>
      </w:r>
      <w:r w:rsidR="002655AF" w:rsidRPr="00F012DD">
        <w:rPr>
          <w:rStyle w:val="BookTitle"/>
          <w:rFonts w:ascii="Calibri" w:hAnsi="Calibri" w:cs="Calibri"/>
          <w:b w:val="0"/>
          <w:bCs w:val="0"/>
          <w:i w:val="0"/>
          <w:sz w:val="20"/>
          <w:szCs w:val="20"/>
        </w:rPr>
        <w:tab/>
      </w:r>
      <w:sdt>
        <w:sdtPr>
          <w:rPr>
            <w:rStyle w:val="BookTitle"/>
            <w:rFonts w:ascii="Calibri" w:hAnsi="Calibri" w:cs="Calibri"/>
            <w:b w:val="0"/>
            <w:bCs w:val="0"/>
            <w:i w:val="0"/>
            <w:sz w:val="20"/>
            <w:szCs w:val="20"/>
          </w:rPr>
          <w:id w:val="-1703394039"/>
          <w14:checkbox>
            <w14:checked w14:val="0"/>
            <w14:checkedState w14:val="2612" w14:font="MS Gothic"/>
            <w14:uncheckedState w14:val="2610" w14:font="MS Gothic"/>
          </w14:checkbox>
        </w:sdtPr>
        <w:sdtContent>
          <w:r w:rsidR="002655AF" w:rsidRPr="00412A06">
            <w:rPr>
              <w:rStyle w:val="BookTitle"/>
              <w:rFonts w:ascii="MS Gothic" w:eastAsia="MS Gothic" w:hAnsi="MS Gothic" w:cs="Calibri" w:hint="eastAsia"/>
              <w:b w:val="0"/>
              <w:bCs w:val="0"/>
              <w:i w:val="0"/>
              <w:sz w:val="20"/>
              <w:szCs w:val="20"/>
            </w:rPr>
            <w:t>☐</w:t>
          </w:r>
        </w:sdtContent>
      </w:sdt>
      <w:r w:rsidR="002655AF" w:rsidRPr="00F012DD">
        <w:rPr>
          <w:rStyle w:val="BookTitle"/>
          <w:rFonts w:ascii="Calibri" w:hAnsi="Calibri" w:cs="Calibri"/>
          <w:b w:val="0"/>
          <w:bCs w:val="0"/>
          <w:i w:val="0"/>
          <w:sz w:val="20"/>
          <w:szCs w:val="20"/>
        </w:rPr>
        <w:t xml:space="preserve"> No</w:t>
      </w:r>
    </w:p>
    <w:p w14:paraId="270440CD" w14:textId="4633436B" w:rsidR="003C472C" w:rsidRDefault="003C472C" w:rsidP="000774C0">
      <w:pPr>
        <w:spacing w:after="0" w:line="240" w:lineRule="auto"/>
        <w:ind w:left="0"/>
        <w:rPr>
          <w:bCs/>
          <w:sz w:val="20"/>
          <w:szCs w:val="20"/>
        </w:rPr>
      </w:pPr>
      <w:r>
        <w:rPr>
          <w:bCs/>
          <w:sz w:val="20"/>
          <w:szCs w:val="20"/>
        </w:rPr>
        <w:t>Conditions</w:t>
      </w:r>
      <w:r w:rsidR="00296803">
        <w:rPr>
          <w:bCs/>
          <w:sz w:val="20"/>
          <w:szCs w:val="20"/>
        </w:rPr>
        <w:t xml:space="preserve"> </w:t>
      </w:r>
      <w:r>
        <w:rPr>
          <w:bCs/>
          <w:sz w:val="20"/>
          <w:szCs w:val="20"/>
        </w:rPr>
        <w:t>(if applicable):</w:t>
      </w:r>
    </w:p>
    <w:p w14:paraId="1EEBB1A0" w14:textId="77777777" w:rsidR="003C472C" w:rsidRDefault="003C472C" w:rsidP="000774C0">
      <w:pPr>
        <w:spacing w:after="0" w:line="240" w:lineRule="auto"/>
        <w:ind w:left="0"/>
        <w:rPr>
          <w:bCs/>
          <w:sz w:val="20"/>
          <w:szCs w:val="20"/>
        </w:rPr>
      </w:pPr>
    </w:p>
    <w:p w14:paraId="6CF55249" w14:textId="77777777" w:rsidR="0020700E" w:rsidRDefault="0020700E" w:rsidP="000774C0">
      <w:pPr>
        <w:spacing w:after="0" w:line="240" w:lineRule="auto"/>
        <w:ind w:left="0"/>
        <w:rPr>
          <w:bCs/>
          <w:sz w:val="20"/>
          <w:szCs w:val="20"/>
        </w:rPr>
      </w:pPr>
    </w:p>
    <w:p w14:paraId="0CF5BC7C" w14:textId="21D3EAF0" w:rsidR="00B75107" w:rsidRDefault="001E7E12" w:rsidP="000774C0">
      <w:pPr>
        <w:pBdr>
          <w:top w:val="single" w:sz="6" w:space="1" w:color="auto"/>
          <w:bottom w:val="single" w:sz="6" w:space="1" w:color="auto"/>
        </w:pBdr>
        <w:spacing w:after="0" w:line="240" w:lineRule="auto"/>
        <w:ind w:left="0"/>
        <w:rPr>
          <w:bCs/>
          <w:sz w:val="20"/>
          <w:szCs w:val="20"/>
        </w:rPr>
      </w:pPr>
      <w:r>
        <w:rPr>
          <w:bCs/>
          <w:sz w:val="20"/>
          <w:szCs w:val="20"/>
        </w:rPr>
        <w:t>CPD points allocated</w:t>
      </w:r>
      <w:r w:rsidR="005A53C6">
        <w:rPr>
          <w:bCs/>
          <w:sz w:val="20"/>
          <w:szCs w:val="20"/>
        </w:rPr>
        <w:t>:</w:t>
      </w:r>
    </w:p>
    <w:p w14:paraId="40ABF635" w14:textId="51F2726C" w:rsidR="00F012DD" w:rsidRPr="00796BA1" w:rsidRDefault="00F012DD" w:rsidP="00F012DD">
      <w:pPr>
        <w:pBdr>
          <w:bottom w:val="single" w:sz="6" w:space="1" w:color="auto"/>
          <w:between w:val="single" w:sz="6" w:space="1" w:color="auto"/>
        </w:pBdr>
        <w:spacing w:after="0"/>
        <w:ind w:left="0"/>
        <w:rPr>
          <w:sz w:val="20"/>
          <w:szCs w:val="20"/>
        </w:rPr>
      </w:pPr>
      <w:r>
        <w:rPr>
          <w:bCs/>
          <w:sz w:val="20"/>
          <w:szCs w:val="20"/>
        </w:rPr>
        <w:t>Signature:</w:t>
      </w:r>
    </w:p>
    <w:p w14:paraId="201131A3" w14:textId="77777777" w:rsidR="00F012DD" w:rsidRPr="008408E4" w:rsidRDefault="00F012DD" w:rsidP="00F012DD">
      <w:pPr>
        <w:pBdr>
          <w:bottom w:val="single" w:sz="6" w:space="1" w:color="auto"/>
          <w:between w:val="single" w:sz="6" w:space="1" w:color="auto"/>
        </w:pBdr>
        <w:spacing w:after="0"/>
        <w:ind w:left="0"/>
        <w:rPr>
          <w:bCs/>
          <w:sz w:val="20"/>
          <w:szCs w:val="20"/>
        </w:rPr>
      </w:pPr>
      <w:r>
        <w:rPr>
          <w:bCs/>
          <w:sz w:val="20"/>
          <w:szCs w:val="20"/>
        </w:rPr>
        <w:t>Date:</w:t>
      </w:r>
    </w:p>
    <w:p w14:paraId="4EAA00A6" w14:textId="77777777" w:rsidR="00F012DD" w:rsidRDefault="00F012DD" w:rsidP="00F012DD">
      <w:pPr>
        <w:spacing w:after="0"/>
        <w:ind w:left="0"/>
        <w:rPr>
          <w:bCs/>
          <w:sz w:val="20"/>
          <w:szCs w:val="20"/>
        </w:rPr>
      </w:pPr>
    </w:p>
    <w:p w14:paraId="66EA2C22" w14:textId="77777777" w:rsidR="00F012DD" w:rsidRPr="004D6E20" w:rsidRDefault="00F012DD" w:rsidP="005A53C6">
      <w:pPr>
        <w:ind w:left="0"/>
      </w:pPr>
    </w:p>
    <w:sectPr w:rsidR="00F012DD" w:rsidRPr="004D6E20" w:rsidSect="004D6E20">
      <w:pgSz w:w="11906" w:h="16838"/>
      <w:pgMar w:top="1418" w:right="1418" w:bottom="1418" w:left="1418" w:header="709"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6C8A7D" w14:textId="77777777" w:rsidR="00E35AAA" w:rsidRDefault="00E35AAA" w:rsidP="007459A2">
      <w:r>
        <w:separator/>
      </w:r>
    </w:p>
    <w:p w14:paraId="6A099109" w14:textId="77777777" w:rsidR="00E35AAA" w:rsidRDefault="00E35AAA" w:rsidP="007459A2"/>
    <w:p w14:paraId="0C0DE5E2" w14:textId="77777777" w:rsidR="00E35AAA" w:rsidRDefault="00E35AAA" w:rsidP="007459A2"/>
  </w:endnote>
  <w:endnote w:type="continuationSeparator" w:id="0">
    <w:p w14:paraId="77400870" w14:textId="77777777" w:rsidR="00E35AAA" w:rsidRDefault="00E35AAA" w:rsidP="007459A2">
      <w:r>
        <w:continuationSeparator/>
      </w:r>
    </w:p>
    <w:p w14:paraId="6E909BC2" w14:textId="77777777" w:rsidR="00E35AAA" w:rsidRDefault="00E35AAA" w:rsidP="007459A2"/>
    <w:p w14:paraId="3CB4510C" w14:textId="77777777" w:rsidR="00E35AAA" w:rsidRDefault="00E35AAA" w:rsidP="007459A2"/>
  </w:endnote>
  <w:endnote w:type="continuationNotice" w:id="1">
    <w:p w14:paraId="5157C0A2" w14:textId="77777777" w:rsidR="00E35AAA" w:rsidRDefault="00E35AAA" w:rsidP="007459A2">
      <w:pPr>
        <w:pStyle w:val="Footer"/>
      </w:pPr>
    </w:p>
    <w:p w14:paraId="2E85F0E0" w14:textId="77777777" w:rsidR="00E35AAA" w:rsidRDefault="00E35AAA" w:rsidP="007459A2"/>
    <w:p w14:paraId="63769C09" w14:textId="77777777" w:rsidR="00E35AAA" w:rsidRDefault="00E35AAA" w:rsidP="007459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ExtraBold">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32539" w14:textId="77777777" w:rsidR="00721692" w:rsidRDefault="00721692" w:rsidP="007459A2">
    <w:pPr>
      <w:pStyle w:val="Footer"/>
    </w:pPr>
    <w:r>
      <w:rPr>
        <w:noProof/>
      </w:rPr>
      <mc:AlternateContent>
        <mc:Choice Requires="wps">
          <w:drawing>
            <wp:anchor distT="0" distB="0" distL="0" distR="0" simplePos="0" relativeHeight="251658243" behindDoc="0" locked="0" layoutInCell="1" allowOverlap="1" wp14:anchorId="4E5810AD" wp14:editId="23849018">
              <wp:simplePos x="635" y="635"/>
              <wp:positionH relativeFrom="page">
                <wp:align>center</wp:align>
              </wp:positionH>
              <wp:positionV relativeFrom="page">
                <wp:align>bottom</wp:align>
              </wp:positionV>
              <wp:extent cx="551815" cy="404495"/>
              <wp:effectExtent l="0" t="0" r="635" b="0"/>
              <wp:wrapNone/>
              <wp:docPr id="456437722"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23060CB" w14:textId="77777777" w:rsidR="00721692" w:rsidRPr="00721692" w:rsidRDefault="00721692" w:rsidP="007459A2">
                          <w:pPr>
                            <w:rPr>
                              <w:noProof/>
                            </w:rPr>
                          </w:pPr>
                          <w:r w:rsidRPr="00721692">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E5810AD" id="_x0000_t202" coordsize="21600,21600" o:spt="202" path="m,l,21600r21600,l21600,xe">
              <v:stroke joinstyle="miter"/>
              <v:path gradientshapeok="t" o:connecttype="rect"/>
            </v:shapetype>
            <v:shape id="Text Box 5" o:spid="_x0000_s1028" type="#_x0000_t202" alt="OFFICIAL" style="position:absolute;left:0;text-align:left;margin-left:0;margin-top:0;width:43.45pt;height:31.8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" filled="f" stroked="f">
              <v:textbox style="mso-fit-shape-to-text:t" inset="0,0,0,15pt">
                <w:txbxContent>
                  <w:p w14:paraId="023060CB" w14:textId="77777777" w:rsidR="00721692" w:rsidRPr="00721692" w:rsidRDefault="00721692" w:rsidP="007459A2">
                    <w:pPr>
                      <w:rPr>
                        <w:noProof/>
                      </w:rPr>
                    </w:pPr>
                    <w:r w:rsidRPr="00721692">
                      <w:rPr>
                        <w:noProof/>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68410" w14:textId="77777777" w:rsidR="00E33FEA" w:rsidRDefault="00E33FEA" w:rsidP="007459A2">
    <w:pPr>
      <w:pStyle w:val="Footer"/>
    </w:pPr>
  </w:p>
  <w:p w14:paraId="2DA39836" w14:textId="75E9D4D2" w:rsidR="00B861B4" w:rsidRDefault="0046412D" w:rsidP="007459A2">
    <w:pPr>
      <w:pStyle w:val="Footer"/>
    </w:pPr>
    <w:r>
      <w:rPr>
        <w:noProof/>
      </w:rPr>
      <mc:AlternateContent>
        <mc:Choice Requires="wps">
          <w:drawing>
            <wp:anchor distT="0" distB="0" distL="0" distR="0" simplePos="0" relativeHeight="251658244" behindDoc="0" locked="0" layoutInCell="1" allowOverlap="1" wp14:anchorId="2F98BAFE" wp14:editId="50C0257E">
              <wp:simplePos x="0" y="0"/>
              <wp:positionH relativeFrom="margin">
                <wp:posOffset>2367915</wp:posOffset>
              </wp:positionH>
              <wp:positionV relativeFrom="page">
                <wp:posOffset>10231120</wp:posOffset>
              </wp:positionV>
              <wp:extent cx="1096645" cy="215900"/>
              <wp:effectExtent l="0" t="0" r="8255" b="12700"/>
              <wp:wrapNone/>
              <wp:docPr id="41748727"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96645" cy="215900"/>
                      </a:xfrm>
                      <a:prstGeom prst="rect">
                        <a:avLst/>
                      </a:prstGeom>
                      <a:noFill/>
                      <a:ln>
                        <a:noFill/>
                      </a:ln>
                    </wps:spPr>
                    <wps:txbx>
                      <w:txbxContent>
                        <w:p w14:paraId="6E186C2F" w14:textId="77777777" w:rsidR="00721692" w:rsidRPr="00721692" w:rsidRDefault="00721692" w:rsidP="000C3DB0">
                          <w:pPr>
                            <w:spacing w:after="0" w:line="240" w:lineRule="auto"/>
                            <w:ind w:left="0"/>
                            <w:jc w:val="center"/>
                            <w:rPr>
                              <w:noProof/>
                            </w:rPr>
                          </w:pPr>
                          <w:r w:rsidRPr="00721692">
                            <w:rPr>
                              <w:noProof/>
                            </w:rPr>
                            <w:t>OFFICIAL</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98BAFE" id="_x0000_t202" coordsize="21600,21600" o:spt="202" path="m,l,21600r21600,l21600,xe">
              <v:stroke joinstyle="miter"/>
              <v:path gradientshapeok="t" o:connecttype="rect"/>
            </v:shapetype>
            <v:shape id="Text Box 6" o:spid="_x0000_s1029" type="#_x0000_t202" alt="OFFICIAL" style="position:absolute;left:0;text-align:left;margin-left:186.45pt;margin-top:805.6pt;width:86.35pt;height:17pt;z-index:251658244;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" filled="f" stroked="f">
              <v:textbox inset="0,0,0,0">
                <w:txbxContent>
                  <w:p w14:paraId="6E186C2F" w14:textId="77777777" w:rsidR="00721692" w:rsidRPr="00721692" w:rsidRDefault="00721692" w:rsidP="000C3DB0">
                    <w:pPr>
                      <w:spacing w:after="0" w:line="240" w:lineRule="auto"/>
                      <w:ind w:left="0"/>
                      <w:jc w:val="center"/>
                      <w:rPr>
                        <w:noProof/>
                      </w:rPr>
                    </w:pPr>
                    <w:r w:rsidRPr="00721692">
                      <w:rPr>
                        <w:noProof/>
                      </w:rPr>
                      <w:t>OFFICIAL</w:t>
                    </w:r>
                  </w:p>
                </w:txbxContent>
              </v:textbox>
              <w10:wrap anchorx="margin" anchory="page"/>
            </v:shape>
          </w:pict>
        </mc:Fallback>
      </mc:AlternateContent>
    </w:r>
    <w:r w:rsidR="00167B80">
      <w:t>Nationwide House Energy Rating Scheme</w:t>
    </w:r>
  </w:p>
  <w:p w14:paraId="781313E0" w14:textId="64746114" w:rsidR="00B861B4" w:rsidRDefault="00B861B4" w:rsidP="000C3DB0">
    <w:pPr>
      <w:pStyle w:val="Footer"/>
      <w:jc w:val="right"/>
    </w:pPr>
    <w:r>
      <w:fldChar w:fldCharType="begin"/>
    </w:r>
    <w:r>
      <w:instrText xml:space="preserve"> PAGE   \* MERGEFORMAT </w:instrText>
    </w:r>
    <w:r>
      <w:fldChar w:fldCharType="separate"/>
    </w:r>
    <w:r w:rsidR="005E25BD">
      <w:rPr>
        <w:noProof/>
      </w:rPr>
      <w:t>12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1C3BB" w14:textId="77777777" w:rsidR="00721692" w:rsidRDefault="00721692" w:rsidP="007459A2">
    <w:pPr>
      <w:pStyle w:val="Footer"/>
    </w:pPr>
    <w:r>
      <w:rPr>
        <w:noProof/>
      </w:rPr>
      <mc:AlternateContent>
        <mc:Choice Requires="wps">
          <w:drawing>
            <wp:anchor distT="0" distB="0" distL="0" distR="0" simplePos="0" relativeHeight="251658242" behindDoc="0" locked="0" layoutInCell="1" allowOverlap="1" wp14:anchorId="188591B7" wp14:editId="5733D280">
              <wp:simplePos x="901065" y="9381490"/>
              <wp:positionH relativeFrom="page">
                <wp:align>center</wp:align>
              </wp:positionH>
              <wp:positionV relativeFrom="page">
                <wp:align>bottom</wp:align>
              </wp:positionV>
              <wp:extent cx="551815" cy="404495"/>
              <wp:effectExtent l="0" t="0" r="635" b="0"/>
              <wp:wrapNone/>
              <wp:docPr id="1649888086"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8EBD12E" w14:textId="77777777" w:rsidR="00721692" w:rsidRPr="00721692" w:rsidRDefault="00721692" w:rsidP="007459A2">
                          <w:pPr>
                            <w:rPr>
                              <w:noProof/>
                            </w:rPr>
                          </w:pPr>
                          <w:r w:rsidRPr="00721692">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8591B7" id="_x0000_t202" coordsize="21600,21600" o:spt="202" path="m,l,21600r21600,l21600,xe">
              <v:stroke joinstyle="miter"/>
              <v:path gradientshapeok="t" o:connecttype="rect"/>
            </v:shapetype>
            <v:shape id="Text Box 4" o:spid="_x0000_s1031" type="#_x0000_t202" alt="OFFICIAL" style="position:absolute;left:0;text-align:left;margin-left:0;margin-top:0;width:43.45pt;height:31.8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m9DQIAABw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" filled="f" stroked="f">
              <v:textbox style="mso-fit-shape-to-text:t" inset="0,0,0,15pt">
                <w:txbxContent>
                  <w:p w14:paraId="28EBD12E" w14:textId="77777777" w:rsidR="00721692" w:rsidRPr="00721692" w:rsidRDefault="00721692" w:rsidP="007459A2">
                    <w:pPr>
                      <w:rPr>
                        <w:noProof/>
                      </w:rPr>
                    </w:pPr>
                    <w:r w:rsidRPr="00721692">
                      <w:rPr>
                        <w:noProof/>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C53B3" w14:textId="12BA1C75" w:rsidR="00AD0CF1" w:rsidRPr="00C34247" w:rsidRDefault="00AD0CF1" w:rsidP="007459A2">
    <w:pPr>
      <w:pStyle w:val="Footer"/>
      <w:rPr>
        <w:color w:val="ED0000"/>
      </w:rPr>
    </w:pPr>
    <w:r w:rsidRPr="00C34247">
      <w:rPr>
        <w:color w:val="ED0000"/>
      </w:rPr>
      <w:t xml:space="preserve">CPD will be progressively developed during Stage 1 and </w:t>
    </w:r>
    <w:r w:rsidR="00CE19A8" w:rsidRPr="00C34247">
      <w:rPr>
        <w:color w:val="ED0000"/>
      </w:rPr>
      <w:t xml:space="preserve">the </w:t>
    </w:r>
    <w:r w:rsidR="00CA0DC3">
      <w:rPr>
        <w:color w:val="ED0000"/>
      </w:rPr>
      <w:t>s</w:t>
    </w:r>
    <w:r w:rsidRPr="00C34247">
      <w:rPr>
        <w:color w:val="ED0000"/>
      </w:rPr>
      <w:t>cale-up</w:t>
    </w:r>
    <w:r w:rsidR="00CE5470" w:rsidRPr="00C34247">
      <w:rPr>
        <w:color w:val="ED0000"/>
      </w:rPr>
      <w:t xml:space="preserve"> </w:t>
    </w:r>
    <w:r w:rsidRPr="00C34247">
      <w:rPr>
        <w:color w:val="ED0000"/>
      </w:rPr>
      <w:t>of NatHERS for existing homes. Assessors will be notified as CPD is developed and made available by their assessor accreditation service provider.</w:t>
    </w:r>
  </w:p>
  <w:p w14:paraId="0A23BF31" w14:textId="77777777" w:rsidR="00AD0CF1" w:rsidRDefault="00AD0CF1" w:rsidP="007459A2">
    <w:pPr>
      <w:pStyle w:val="Footer"/>
    </w:pPr>
  </w:p>
  <w:p w14:paraId="186A6104" w14:textId="77777777" w:rsidR="00AD0CF1" w:rsidRDefault="00AD0CF1" w:rsidP="00785CE4">
    <w:pPr>
      <w:pStyle w:val="Footer"/>
      <w:ind w:left="284"/>
    </w:pPr>
    <w:r>
      <w:rPr>
        <w:noProof/>
      </w:rPr>
      <mc:AlternateContent>
        <mc:Choice Requires="wps">
          <w:drawing>
            <wp:anchor distT="0" distB="0" distL="0" distR="0" simplePos="0" relativeHeight="251658752" behindDoc="0" locked="0" layoutInCell="1" allowOverlap="1" wp14:anchorId="001956FA" wp14:editId="672A6718">
              <wp:simplePos x="0" y="0"/>
              <wp:positionH relativeFrom="margin">
                <wp:posOffset>2367915</wp:posOffset>
              </wp:positionH>
              <wp:positionV relativeFrom="page">
                <wp:posOffset>10231120</wp:posOffset>
              </wp:positionV>
              <wp:extent cx="1096645" cy="215900"/>
              <wp:effectExtent l="0" t="0" r="8255" b="12700"/>
              <wp:wrapNone/>
              <wp:docPr id="14597300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96645" cy="215900"/>
                      </a:xfrm>
                      <a:prstGeom prst="rect">
                        <a:avLst/>
                      </a:prstGeom>
                      <a:noFill/>
                      <a:ln>
                        <a:noFill/>
                      </a:ln>
                    </wps:spPr>
                    <wps:txbx>
                      <w:txbxContent>
                        <w:p w14:paraId="6F625FA6" w14:textId="77777777" w:rsidR="00AD0CF1" w:rsidRPr="00721692" w:rsidRDefault="00AD0CF1" w:rsidP="000C3DB0">
                          <w:pPr>
                            <w:spacing w:after="0" w:line="240" w:lineRule="auto"/>
                            <w:ind w:left="0"/>
                            <w:jc w:val="center"/>
                            <w:rPr>
                              <w:noProof/>
                            </w:rPr>
                          </w:pPr>
                          <w:r w:rsidRPr="00721692">
                            <w:rPr>
                              <w:noProof/>
                            </w:rPr>
                            <w:t>OFFICIAL</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1956FA" id="_x0000_t202" coordsize="21600,21600" o:spt="202" path="m,l,21600r21600,l21600,xe">
              <v:stroke joinstyle="miter"/>
              <v:path gradientshapeok="t" o:connecttype="rect"/>
            </v:shapetype>
            <v:shape id="_x0000_s1032" type="#_x0000_t202" alt="OFFICIAL" style="position:absolute;left:0;text-align:left;margin-left:186.45pt;margin-top:805.6pt;width:86.35pt;height:17pt;z-index:251658752;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" filled="f" stroked="f">
              <v:textbox inset="0,0,0,0">
                <w:txbxContent>
                  <w:p w14:paraId="6F625FA6" w14:textId="77777777" w:rsidR="00AD0CF1" w:rsidRPr="00721692" w:rsidRDefault="00AD0CF1" w:rsidP="000C3DB0">
                    <w:pPr>
                      <w:spacing w:after="0" w:line="240" w:lineRule="auto"/>
                      <w:ind w:left="0"/>
                      <w:jc w:val="center"/>
                      <w:rPr>
                        <w:noProof/>
                      </w:rPr>
                    </w:pPr>
                    <w:r w:rsidRPr="00721692">
                      <w:rPr>
                        <w:noProof/>
                      </w:rPr>
                      <w:t>OFFICIAL</w:t>
                    </w:r>
                  </w:p>
                </w:txbxContent>
              </v:textbox>
              <w10:wrap anchorx="margin" anchory="page"/>
            </v:shape>
          </w:pict>
        </mc:Fallback>
      </mc:AlternateContent>
    </w:r>
    <w:r>
      <w:t>Nationwide House Energy Rating Scheme</w:t>
    </w:r>
  </w:p>
  <w:p w14:paraId="4418A25B" w14:textId="77777777" w:rsidR="00AD0CF1" w:rsidRDefault="00AD0CF1" w:rsidP="000C3DB0">
    <w:pPr>
      <w:pStyle w:val="Footer"/>
      <w:jc w:val="right"/>
    </w:pPr>
    <w:r>
      <w:fldChar w:fldCharType="begin"/>
    </w:r>
    <w:r>
      <w:instrText xml:space="preserve"> PAGE   \* MERGEFORMAT </w:instrText>
    </w:r>
    <w:r>
      <w:fldChar w:fldCharType="separate"/>
    </w:r>
    <w:r>
      <w:rPr>
        <w:noProof/>
      </w:rPr>
      <w:t>12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F59485" w14:textId="77777777" w:rsidR="00E35AAA" w:rsidRDefault="00E35AAA" w:rsidP="007459A2">
      <w:r>
        <w:separator/>
      </w:r>
    </w:p>
    <w:p w14:paraId="0C4FB3F2" w14:textId="77777777" w:rsidR="00E35AAA" w:rsidRDefault="00E35AAA" w:rsidP="007459A2"/>
    <w:p w14:paraId="68B707AE" w14:textId="77777777" w:rsidR="00E35AAA" w:rsidRDefault="00E35AAA" w:rsidP="007459A2"/>
  </w:footnote>
  <w:footnote w:type="continuationSeparator" w:id="0">
    <w:p w14:paraId="520967D5" w14:textId="77777777" w:rsidR="00E35AAA" w:rsidRDefault="00E35AAA" w:rsidP="007459A2">
      <w:r>
        <w:continuationSeparator/>
      </w:r>
    </w:p>
    <w:p w14:paraId="4DE12CB2" w14:textId="77777777" w:rsidR="00E35AAA" w:rsidRDefault="00E35AAA" w:rsidP="007459A2"/>
    <w:p w14:paraId="527C8C18" w14:textId="77777777" w:rsidR="00E35AAA" w:rsidRDefault="00E35AAA" w:rsidP="007459A2"/>
  </w:footnote>
  <w:footnote w:type="continuationNotice" w:id="1">
    <w:p w14:paraId="0C64332B" w14:textId="77777777" w:rsidR="00E35AAA" w:rsidRDefault="00E35AAA" w:rsidP="007459A2">
      <w:pPr>
        <w:pStyle w:val="Footer"/>
      </w:pPr>
    </w:p>
    <w:p w14:paraId="7B0BAA12" w14:textId="77777777" w:rsidR="00E35AAA" w:rsidRDefault="00E35AAA" w:rsidP="007459A2"/>
    <w:p w14:paraId="09887040" w14:textId="77777777" w:rsidR="00E35AAA" w:rsidRDefault="00E35AAA" w:rsidP="007459A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00528" w14:textId="56AF7FE6" w:rsidR="00B861B4" w:rsidRDefault="00721692" w:rsidP="007459A2">
    <w:pPr>
      <w:pStyle w:val="Header"/>
    </w:pPr>
    <w:r>
      <w:rPr>
        <w:noProof/>
        <w:lang w:val="en-US"/>
      </w:rPr>
      <mc:AlternateContent>
        <mc:Choice Requires="wps">
          <w:drawing>
            <wp:anchor distT="0" distB="0" distL="0" distR="0" simplePos="0" relativeHeight="251658241" behindDoc="0" locked="0" layoutInCell="1" allowOverlap="1" wp14:anchorId="33F7AAF7" wp14:editId="3F66898A">
              <wp:simplePos x="635" y="635"/>
              <wp:positionH relativeFrom="page">
                <wp:align>center</wp:align>
              </wp:positionH>
              <wp:positionV relativeFrom="page">
                <wp:align>top</wp:align>
              </wp:positionV>
              <wp:extent cx="551815" cy="404495"/>
              <wp:effectExtent l="0" t="0" r="635" b="14605"/>
              <wp:wrapNone/>
              <wp:docPr id="163603526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A1F5B1A" w14:textId="77777777" w:rsidR="00721692" w:rsidRPr="00721692" w:rsidRDefault="00721692" w:rsidP="007459A2">
                          <w:pPr>
                            <w:rPr>
                              <w:noProof/>
                            </w:rPr>
                          </w:pPr>
                          <w:r w:rsidRPr="00721692">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3F7AAF7" id="_x0000_t202" coordsize="21600,21600" o:spt="202" path="m,l,21600r21600,l21600,xe">
              <v:stroke joinstyle="miter"/>
              <v:path gradientshapeok="t" o:connecttype="rect"/>
            </v:shapetype>
            <v:shape id="Text Box 2" o:spid="_x0000_s1027" type="#_x0000_t202" alt="OFFICIAL" style="position:absolute;left:0;text-align:left;margin-left:0;margin-top:0;width:43.45pt;height:31.8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7A1F5B1A" w14:textId="77777777" w:rsidR="00721692" w:rsidRPr="00721692" w:rsidRDefault="00721692" w:rsidP="007459A2">
                    <w:pPr>
                      <w:rPr>
                        <w:noProof/>
                      </w:rPr>
                    </w:pPr>
                    <w:r w:rsidRPr="00721692">
                      <w:rPr>
                        <w:noProof/>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45A3D" w14:textId="73B96940" w:rsidR="00B861B4" w:rsidRDefault="007129A2" w:rsidP="0046412D">
    <w:pPr>
      <w:pStyle w:val="Header"/>
      <w:ind w:left="0"/>
    </w:pPr>
    <w:r>
      <w:rPr>
        <w:noProof/>
        <w:lang w:val="en-US"/>
      </w:rPr>
      <w:t xml:space="preserve">Assessor Continuing Professional Development </w:t>
    </w:r>
    <w:r w:rsidR="0046412D">
      <w:rPr>
        <w:noProof/>
        <w:lang w:val="en-US"/>
      </w:rPr>
      <w:t>Policy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F5A60" w14:textId="0CD4B1A3" w:rsidR="00B861B4" w:rsidRDefault="00721692" w:rsidP="007459A2">
    <w:pPr>
      <w:pStyle w:val="Header"/>
    </w:pPr>
    <w:r>
      <w:rPr>
        <w:noProof/>
        <w:lang w:val="en-US"/>
      </w:rPr>
      <mc:AlternateContent>
        <mc:Choice Requires="wps">
          <w:drawing>
            <wp:anchor distT="0" distB="0" distL="0" distR="0" simplePos="0" relativeHeight="251658240" behindDoc="0" locked="0" layoutInCell="1" allowOverlap="1" wp14:anchorId="6E521B31" wp14:editId="5EEA1BEA">
              <wp:simplePos x="901065" y="-539750"/>
              <wp:positionH relativeFrom="page">
                <wp:align>center</wp:align>
              </wp:positionH>
              <wp:positionV relativeFrom="page">
                <wp:align>top</wp:align>
              </wp:positionV>
              <wp:extent cx="551815" cy="404495"/>
              <wp:effectExtent l="0" t="0" r="635" b="14605"/>
              <wp:wrapNone/>
              <wp:docPr id="190763625"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3723402" w14:textId="77777777" w:rsidR="00721692" w:rsidRPr="00721692" w:rsidRDefault="00721692" w:rsidP="007459A2">
                          <w:pPr>
                            <w:rPr>
                              <w:noProof/>
                            </w:rPr>
                          </w:pPr>
                          <w:r w:rsidRPr="00721692">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E521B31" id="_x0000_t202" coordsize="21600,21600" o:spt="202" path="m,l,21600r21600,l21600,xe">
              <v:stroke joinstyle="miter"/>
              <v:path gradientshapeok="t" o:connecttype="rect"/>
            </v:shapetype>
            <v:shape id="_x0000_s1030" type="#_x0000_t202" alt="OFFICIAL" style="position:absolute;left:0;text-align:left;margin-left:0;margin-top:0;width:43.45pt;height:31.8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Az4LW5DgIAABwE&#10;AAAOAAAAAAAAAAAAAAAAAC4CAABkcnMvZTJvRG9jLnhtbFBLAQItABQABgAIAAAAIQD8pn6y2gAA&#10;AAMBAAAPAAAAAAAAAAAAAAAAAGgEAABkcnMvZG93bnJldi54bWxQSwUGAAAAAAQABADzAAAAbwUA&#10;AAAA&#10;" filled="f" stroked="f">
              <v:textbox style="mso-fit-shape-to-text:t" inset="0,15pt,0,0">
                <w:txbxContent>
                  <w:p w14:paraId="73723402" w14:textId="77777777" w:rsidR="00721692" w:rsidRPr="00721692" w:rsidRDefault="00721692" w:rsidP="007459A2">
                    <w:pPr>
                      <w:rPr>
                        <w:noProof/>
                      </w:rPr>
                    </w:pPr>
                    <w:r w:rsidRPr="00721692">
                      <w:rPr>
                        <w:noProof/>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710DB"/>
    <w:multiLevelType w:val="hybridMultilevel"/>
    <w:tmpl w:val="F65CC682"/>
    <w:lvl w:ilvl="0" w:tplc="90964AFC">
      <w:start w:val="1"/>
      <w:numFmt w:val="bullet"/>
      <w:lvlText w:val=""/>
      <w:lvlJc w:val="left"/>
      <w:pPr>
        <w:ind w:left="766" w:hanging="360"/>
      </w:pPr>
      <w:rPr>
        <w:rFonts w:ascii="Symbol" w:hAnsi="Symbol" w:hint="default"/>
        <w:color w:val="00703C"/>
      </w:rPr>
    </w:lvl>
    <w:lvl w:ilvl="1" w:tplc="0C090003">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1" w15:restartNumberingAfterBreak="0">
    <w:nsid w:val="0C147B8D"/>
    <w:multiLevelType w:val="hybridMultilevel"/>
    <w:tmpl w:val="1F9266AE"/>
    <w:lvl w:ilvl="0" w:tplc="0C090001">
      <w:start w:val="1"/>
      <w:numFmt w:val="bullet"/>
      <w:lvlText w:val=""/>
      <w:lvlJc w:val="left"/>
      <w:pPr>
        <w:ind w:left="766" w:hanging="360"/>
      </w:pPr>
      <w:rPr>
        <w:rFonts w:ascii="Symbol" w:hAnsi="Symbol" w:hint="default"/>
        <w:color w:val="00703C"/>
      </w:rPr>
    </w:lvl>
    <w:lvl w:ilvl="1" w:tplc="FFFFFFFF">
      <w:start w:val="1"/>
      <w:numFmt w:val="bullet"/>
      <w:lvlText w:val="o"/>
      <w:lvlJc w:val="left"/>
      <w:pPr>
        <w:ind w:left="1486" w:hanging="360"/>
      </w:pPr>
      <w:rPr>
        <w:rFonts w:ascii="Courier New" w:hAnsi="Courier New" w:cs="Courier New" w:hint="default"/>
      </w:rPr>
    </w:lvl>
    <w:lvl w:ilvl="2" w:tplc="FFFFFFFF" w:tentative="1">
      <w:start w:val="1"/>
      <w:numFmt w:val="bullet"/>
      <w:lvlText w:val=""/>
      <w:lvlJc w:val="left"/>
      <w:pPr>
        <w:ind w:left="2206" w:hanging="360"/>
      </w:pPr>
      <w:rPr>
        <w:rFonts w:ascii="Wingdings" w:hAnsi="Wingdings" w:hint="default"/>
      </w:rPr>
    </w:lvl>
    <w:lvl w:ilvl="3" w:tplc="FFFFFFFF" w:tentative="1">
      <w:start w:val="1"/>
      <w:numFmt w:val="bullet"/>
      <w:lvlText w:val=""/>
      <w:lvlJc w:val="left"/>
      <w:pPr>
        <w:ind w:left="2926" w:hanging="360"/>
      </w:pPr>
      <w:rPr>
        <w:rFonts w:ascii="Symbol" w:hAnsi="Symbol" w:hint="default"/>
      </w:rPr>
    </w:lvl>
    <w:lvl w:ilvl="4" w:tplc="FFFFFFFF" w:tentative="1">
      <w:start w:val="1"/>
      <w:numFmt w:val="bullet"/>
      <w:lvlText w:val="o"/>
      <w:lvlJc w:val="left"/>
      <w:pPr>
        <w:ind w:left="3646" w:hanging="360"/>
      </w:pPr>
      <w:rPr>
        <w:rFonts w:ascii="Courier New" w:hAnsi="Courier New" w:cs="Courier New" w:hint="default"/>
      </w:rPr>
    </w:lvl>
    <w:lvl w:ilvl="5" w:tplc="FFFFFFFF" w:tentative="1">
      <w:start w:val="1"/>
      <w:numFmt w:val="bullet"/>
      <w:lvlText w:val=""/>
      <w:lvlJc w:val="left"/>
      <w:pPr>
        <w:ind w:left="4366" w:hanging="360"/>
      </w:pPr>
      <w:rPr>
        <w:rFonts w:ascii="Wingdings" w:hAnsi="Wingdings" w:hint="default"/>
      </w:rPr>
    </w:lvl>
    <w:lvl w:ilvl="6" w:tplc="FFFFFFFF" w:tentative="1">
      <w:start w:val="1"/>
      <w:numFmt w:val="bullet"/>
      <w:lvlText w:val=""/>
      <w:lvlJc w:val="left"/>
      <w:pPr>
        <w:ind w:left="5086" w:hanging="360"/>
      </w:pPr>
      <w:rPr>
        <w:rFonts w:ascii="Symbol" w:hAnsi="Symbol" w:hint="default"/>
      </w:rPr>
    </w:lvl>
    <w:lvl w:ilvl="7" w:tplc="FFFFFFFF" w:tentative="1">
      <w:start w:val="1"/>
      <w:numFmt w:val="bullet"/>
      <w:lvlText w:val="o"/>
      <w:lvlJc w:val="left"/>
      <w:pPr>
        <w:ind w:left="5806" w:hanging="360"/>
      </w:pPr>
      <w:rPr>
        <w:rFonts w:ascii="Courier New" w:hAnsi="Courier New" w:cs="Courier New" w:hint="default"/>
      </w:rPr>
    </w:lvl>
    <w:lvl w:ilvl="8" w:tplc="FFFFFFFF" w:tentative="1">
      <w:start w:val="1"/>
      <w:numFmt w:val="bullet"/>
      <w:lvlText w:val=""/>
      <w:lvlJc w:val="left"/>
      <w:pPr>
        <w:ind w:left="6526" w:hanging="360"/>
      </w:pPr>
      <w:rPr>
        <w:rFonts w:ascii="Wingdings" w:hAnsi="Wingdings" w:hint="default"/>
      </w:rPr>
    </w:lvl>
  </w:abstractNum>
  <w:abstractNum w:abstractNumId="2" w15:restartNumberingAfterBreak="0">
    <w:nsid w:val="0FF601F3"/>
    <w:multiLevelType w:val="hybridMultilevel"/>
    <w:tmpl w:val="B0705C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1590680C"/>
    <w:multiLevelType w:val="hybridMultilevel"/>
    <w:tmpl w:val="02EC6D5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5A751BD"/>
    <w:multiLevelType w:val="hybridMultilevel"/>
    <w:tmpl w:val="0C6AB1EA"/>
    <w:lvl w:ilvl="0" w:tplc="D4C42154">
      <w:start w:val="1"/>
      <w:numFmt w:val="bullet"/>
      <w:pStyle w:val="TOC2"/>
      <w:lvlText w:val="|"/>
      <w:lvlJc w:val="left"/>
      <w:pPr>
        <w:ind w:left="1429" w:hanging="360"/>
      </w:pPr>
      <w:rPr>
        <w:rFonts w:ascii="Aptos ExtraBold" w:hAnsi="Aptos ExtraBold" w:hint="default"/>
        <w:b/>
        <w:i w:val="0"/>
        <w:color w:val="00703C"/>
        <w:sz w:val="28"/>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6"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7" w15:restartNumberingAfterBreak="0">
    <w:nsid w:val="1E5259F6"/>
    <w:multiLevelType w:val="hybridMultilevel"/>
    <w:tmpl w:val="A732D2E6"/>
    <w:lvl w:ilvl="0" w:tplc="9C9A6CAA">
      <w:start w:val="1"/>
      <w:numFmt w:val="bullet"/>
      <w:lvlText w:val=""/>
      <w:lvlJc w:val="left"/>
      <w:pPr>
        <w:ind w:left="720" w:hanging="360"/>
      </w:pPr>
      <w:rPr>
        <w:rFonts w:ascii="Symbol" w:hAnsi="Symbol" w:hint="default"/>
        <w:color w:val="00703F"/>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EFB421A"/>
    <w:multiLevelType w:val="hybridMultilevel"/>
    <w:tmpl w:val="4598281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21A328D5"/>
    <w:multiLevelType w:val="multilevel"/>
    <w:tmpl w:val="BE78A4F8"/>
    <w:numStyleLink w:val="Numberlist"/>
  </w:abstractNum>
  <w:abstractNum w:abstractNumId="10" w15:restartNumberingAfterBreak="0">
    <w:nsid w:val="21E20078"/>
    <w:multiLevelType w:val="multilevel"/>
    <w:tmpl w:val="F4CE0FF0"/>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F342A63"/>
    <w:multiLevelType w:val="multilevel"/>
    <w:tmpl w:val="9A4AA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5716BB9"/>
    <w:multiLevelType w:val="hybridMultilevel"/>
    <w:tmpl w:val="C87E39B2"/>
    <w:lvl w:ilvl="0" w:tplc="BE4856EA">
      <w:start w:val="1"/>
      <w:numFmt w:val="bullet"/>
      <w:pStyle w:val="TOC3"/>
      <w:lvlText w:val="|"/>
      <w:lvlJc w:val="left"/>
      <w:pPr>
        <w:ind w:left="720" w:hanging="360"/>
      </w:pPr>
      <w:rPr>
        <w:rFonts w:ascii="Aptos ExtraBold" w:hAnsi="Aptos ExtraBold" w:hint="default"/>
        <w:b/>
        <w:i w:val="0"/>
        <w:color w:val="00703C"/>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4F105A0"/>
    <w:multiLevelType w:val="hybridMultilevel"/>
    <w:tmpl w:val="EBB0594C"/>
    <w:lvl w:ilvl="0" w:tplc="C86687B4">
      <w:start w:val="1"/>
      <w:numFmt w:val="lowerLetter"/>
      <w:lvlText w:val="(%1)"/>
      <w:lvlJc w:val="left"/>
      <w:pPr>
        <w:ind w:left="785" w:hanging="360"/>
      </w:pPr>
      <w:rPr>
        <w:rFonts w:hint="default"/>
      </w:rPr>
    </w:lvl>
    <w:lvl w:ilvl="1" w:tplc="0C090019" w:tentative="1">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14" w15:restartNumberingAfterBreak="0">
    <w:nsid w:val="45924810"/>
    <w:multiLevelType w:val="hybridMultilevel"/>
    <w:tmpl w:val="92EAB476"/>
    <w:lvl w:ilvl="0" w:tplc="862E15CA">
      <w:start w:val="1"/>
      <w:numFmt w:val="bullet"/>
      <w:lvlText w:val=""/>
      <w:lvlJc w:val="left"/>
      <w:pPr>
        <w:ind w:left="720" w:hanging="360"/>
      </w:pPr>
      <w:rPr>
        <w:rFonts w:ascii="Symbol" w:hAnsi="Symbol"/>
      </w:rPr>
    </w:lvl>
    <w:lvl w:ilvl="1" w:tplc="4934A2C2">
      <w:start w:val="1"/>
      <w:numFmt w:val="bullet"/>
      <w:lvlText w:val=""/>
      <w:lvlJc w:val="left"/>
      <w:pPr>
        <w:ind w:left="720" w:hanging="360"/>
      </w:pPr>
      <w:rPr>
        <w:rFonts w:ascii="Symbol" w:hAnsi="Symbol"/>
      </w:rPr>
    </w:lvl>
    <w:lvl w:ilvl="2" w:tplc="6ECCE722">
      <w:start w:val="1"/>
      <w:numFmt w:val="bullet"/>
      <w:lvlText w:val=""/>
      <w:lvlJc w:val="left"/>
      <w:pPr>
        <w:ind w:left="720" w:hanging="360"/>
      </w:pPr>
      <w:rPr>
        <w:rFonts w:ascii="Symbol" w:hAnsi="Symbol"/>
      </w:rPr>
    </w:lvl>
    <w:lvl w:ilvl="3" w:tplc="99E0B704">
      <w:start w:val="1"/>
      <w:numFmt w:val="bullet"/>
      <w:lvlText w:val=""/>
      <w:lvlJc w:val="left"/>
      <w:pPr>
        <w:ind w:left="720" w:hanging="360"/>
      </w:pPr>
      <w:rPr>
        <w:rFonts w:ascii="Symbol" w:hAnsi="Symbol"/>
      </w:rPr>
    </w:lvl>
    <w:lvl w:ilvl="4" w:tplc="BB206564">
      <w:start w:val="1"/>
      <w:numFmt w:val="bullet"/>
      <w:lvlText w:val=""/>
      <w:lvlJc w:val="left"/>
      <w:pPr>
        <w:ind w:left="720" w:hanging="360"/>
      </w:pPr>
      <w:rPr>
        <w:rFonts w:ascii="Symbol" w:hAnsi="Symbol"/>
      </w:rPr>
    </w:lvl>
    <w:lvl w:ilvl="5" w:tplc="1CBA7DF4">
      <w:start w:val="1"/>
      <w:numFmt w:val="bullet"/>
      <w:lvlText w:val=""/>
      <w:lvlJc w:val="left"/>
      <w:pPr>
        <w:ind w:left="720" w:hanging="360"/>
      </w:pPr>
      <w:rPr>
        <w:rFonts w:ascii="Symbol" w:hAnsi="Symbol"/>
      </w:rPr>
    </w:lvl>
    <w:lvl w:ilvl="6" w:tplc="8A6CEA86">
      <w:start w:val="1"/>
      <w:numFmt w:val="bullet"/>
      <w:lvlText w:val=""/>
      <w:lvlJc w:val="left"/>
      <w:pPr>
        <w:ind w:left="720" w:hanging="360"/>
      </w:pPr>
      <w:rPr>
        <w:rFonts w:ascii="Symbol" w:hAnsi="Symbol"/>
      </w:rPr>
    </w:lvl>
    <w:lvl w:ilvl="7" w:tplc="DCEA9D46">
      <w:start w:val="1"/>
      <w:numFmt w:val="bullet"/>
      <w:lvlText w:val=""/>
      <w:lvlJc w:val="left"/>
      <w:pPr>
        <w:ind w:left="720" w:hanging="360"/>
      </w:pPr>
      <w:rPr>
        <w:rFonts w:ascii="Symbol" w:hAnsi="Symbol"/>
      </w:rPr>
    </w:lvl>
    <w:lvl w:ilvl="8" w:tplc="198210D6">
      <w:start w:val="1"/>
      <w:numFmt w:val="bullet"/>
      <w:lvlText w:val=""/>
      <w:lvlJc w:val="left"/>
      <w:pPr>
        <w:ind w:left="720" w:hanging="360"/>
      </w:pPr>
      <w:rPr>
        <w:rFonts w:ascii="Symbol" w:hAnsi="Symbol"/>
      </w:rPr>
    </w:lvl>
  </w:abstractNum>
  <w:abstractNum w:abstractNumId="15" w15:restartNumberingAfterBreak="0">
    <w:nsid w:val="486800B4"/>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7" w15:restartNumberingAfterBreak="0">
    <w:nsid w:val="4E1959B8"/>
    <w:multiLevelType w:val="hybridMultilevel"/>
    <w:tmpl w:val="E03882FA"/>
    <w:lvl w:ilvl="0" w:tplc="B1D60122">
      <w:numFmt w:val="bullet"/>
      <w:lvlText w:val="-"/>
      <w:lvlJc w:val="left"/>
      <w:pPr>
        <w:ind w:left="1636" w:hanging="360"/>
      </w:pPr>
      <w:rPr>
        <w:rFonts w:ascii="Calibri" w:eastAsiaTheme="minorHAnsi" w:hAnsi="Calibri" w:cs="Calibri" w:hint="default"/>
      </w:rPr>
    </w:lvl>
    <w:lvl w:ilvl="1" w:tplc="0C090003" w:tentative="1">
      <w:start w:val="1"/>
      <w:numFmt w:val="bullet"/>
      <w:lvlText w:val="o"/>
      <w:lvlJc w:val="left"/>
      <w:pPr>
        <w:ind w:left="2356" w:hanging="360"/>
      </w:pPr>
      <w:rPr>
        <w:rFonts w:ascii="Courier New" w:hAnsi="Courier New" w:cs="Courier New" w:hint="default"/>
      </w:rPr>
    </w:lvl>
    <w:lvl w:ilvl="2" w:tplc="0C090005" w:tentative="1">
      <w:start w:val="1"/>
      <w:numFmt w:val="bullet"/>
      <w:lvlText w:val=""/>
      <w:lvlJc w:val="left"/>
      <w:pPr>
        <w:ind w:left="3076" w:hanging="360"/>
      </w:pPr>
      <w:rPr>
        <w:rFonts w:ascii="Wingdings" w:hAnsi="Wingdings" w:hint="default"/>
      </w:rPr>
    </w:lvl>
    <w:lvl w:ilvl="3" w:tplc="0C090001" w:tentative="1">
      <w:start w:val="1"/>
      <w:numFmt w:val="bullet"/>
      <w:lvlText w:val=""/>
      <w:lvlJc w:val="left"/>
      <w:pPr>
        <w:ind w:left="3796" w:hanging="360"/>
      </w:pPr>
      <w:rPr>
        <w:rFonts w:ascii="Symbol" w:hAnsi="Symbol" w:hint="default"/>
      </w:rPr>
    </w:lvl>
    <w:lvl w:ilvl="4" w:tplc="0C090003" w:tentative="1">
      <w:start w:val="1"/>
      <w:numFmt w:val="bullet"/>
      <w:lvlText w:val="o"/>
      <w:lvlJc w:val="left"/>
      <w:pPr>
        <w:ind w:left="4516" w:hanging="360"/>
      </w:pPr>
      <w:rPr>
        <w:rFonts w:ascii="Courier New" w:hAnsi="Courier New" w:cs="Courier New" w:hint="default"/>
      </w:rPr>
    </w:lvl>
    <w:lvl w:ilvl="5" w:tplc="0C090005" w:tentative="1">
      <w:start w:val="1"/>
      <w:numFmt w:val="bullet"/>
      <w:lvlText w:val=""/>
      <w:lvlJc w:val="left"/>
      <w:pPr>
        <w:ind w:left="5236" w:hanging="360"/>
      </w:pPr>
      <w:rPr>
        <w:rFonts w:ascii="Wingdings" w:hAnsi="Wingdings" w:hint="default"/>
      </w:rPr>
    </w:lvl>
    <w:lvl w:ilvl="6" w:tplc="0C090001" w:tentative="1">
      <w:start w:val="1"/>
      <w:numFmt w:val="bullet"/>
      <w:lvlText w:val=""/>
      <w:lvlJc w:val="left"/>
      <w:pPr>
        <w:ind w:left="5956" w:hanging="360"/>
      </w:pPr>
      <w:rPr>
        <w:rFonts w:ascii="Symbol" w:hAnsi="Symbol" w:hint="default"/>
      </w:rPr>
    </w:lvl>
    <w:lvl w:ilvl="7" w:tplc="0C090003" w:tentative="1">
      <w:start w:val="1"/>
      <w:numFmt w:val="bullet"/>
      <w:lvlText w:val="o"/>
      <w:lvlJc w:val="left"/>
      <w:pPr>
        <w:ind w:left="6676" w:hanging="360"/>
      </w:pPr>
      <w:rPr>
        <w:rFonts w:ascii="Courier New" w:hAnsi="Courier New" w:cs="Courier New" w:hint="default"/>
      </w:rPr>
    </w:lvl>
    <w:lvl w:ilvl="8" w:tplc="0C090005" w:tentative="1">
      <w:start w:val="1"/>
      <w:numFmt w:val="bullet"/>
      <w:lvlText w:val=""/>
      <w:lvlJc w:val="left"/>
      <w:pPr>
        <w:ind w:left="7396" w:hanging="360"/>
      </w:pPr>
      <w:rPr>
        <w:rFonts w:ascii="Wingdings" w:hAnsi="Wingdings" w:hint="default"/>
      </w:rPr>
    </w:lvl>
  </w:abstractNum>
  <w:abstractNum w:abstractNumId="18" w15:restartNumberingAfterBreak="0">
    <w:nsid w:val="50F04F94"/>
    <w:multiLevelType w:val="multilevel"/>
    <w:tmpl w:val="6EF2D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1515E70"/>
    <w:multiLevelType w:val="hybridMultilevel"/>
    <w:tmpl w:val="94809B98"/>
    <w:lvl w:ilvl="0" w:tplc="C0C03DC6">
      <w:start w:val="1"/>
      <w:numFmt w:val="bullet"/>
      <w:lvlText w:val=""/>
      <w:lvlJc w:val="left"/>
      <w:pPr>
        <w:ind w:left="720" w:hanging="360"/>
      </w:pPr>
      <w:rPr>
        <w:rFonts w:ascii="Symbol" w:hAnsi="Symbol" w:hint="default"/>
        <w:color w:val="FFFFFF" w:themeColor="background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1F1532F"/>
    <w:multiLevelType w:val="hybridMultilevel"/>
    <w:tmpl w:val="D92C1514"/>
    <w:lvl w:ilvl="0" w:tplc="579A2446">
      <w:start w:val="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2B81EF3"/>
    <w:multiLevelType w:val="hybridMultilevel"/>
    <w:tmpl w:val="680E69E4"/>
    <w:lvl w:ilvl="0" w:tplc="0C09000F">
      <w:start w:val="1"/>
      <w:numFmt w:val="decimal"/>
      <w:lvlText w:val="%1."/>
      <w:lvlJc w:val="left"/>
      <w:pPr>
        <w:ind w:left="360" w:hanging="360"/>
      </w:pPr>
    </w:lvl>
    <w:lvl w:ilvl="1" w:tplc="C86687B4">
      <w:start w:val="1"/>
      <w:numFmt w:val="lowerLetter"/>
      <w:lvlText w:val="(%2)"/>
      <w:lvlJc w:val="left"/>
      <w:pPr>
        <w:ind w:left="785" w:hanging="360"/>
      </w:pPr>
      <w:rPr>
        <w:rFonts w:hint="default"/>
      </w:rPr>
    </w:lvl>
    <w:lvl w:ilvl="2" w:tplc="93BCF6EC">
      <w:start w:val="1"/>
      <w:numFmt w:val="lowerLetter"/>
      <w:lvlText w:val="(%3)"/>
      <w:lvlJc w:val="left"/>
      <w:pPr>
        <w:ind w:left="1980" w:hanging="360"/>
      </w:pPr>
      <w:rPr>
        <w:rFonts w:hint="default"/>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52BF3701"/>
    <w:multiLevelType w:val="multilevel"/>
    <w:tmpl w:val="ACEC7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770342E"/>
    <w:multiLevelType w:val="multilevel"/>
    <w:tmpl w:val="7206D508"/>
    <w:lvl w:ilvl="0">
      <w:start w:val="1"/>
      <w:numFmt w:val="decimal"/>
      <w:pStyle w:val="Tablenumberedlist"/>
      <w:lvlText w:val="%1"/>
      <w:lvlJc w:val="left"/>
      <w:pPr>
        <w:ind w:left="745" w:hanging="360"/>
      </w:pPr>
      <w:rPr>
        <w:rFonts w:hint="default"/>
        <w:sz w:val="19"/>
        <w:szCs w:val="19"/>
      </w:r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4" w15:restartNumberingAfterBreak="0">
    <w:nsid w:val="59210E46"/>
    <w:multiLevelType w:val="multilevel"/>
    <w:tmpl w:val="B16CF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AA12966"/>
    <w:multiLevelType w:val="multilevel"/>
    <w:tmpl w:val="148472BE"/>
    <w:styleLink w:val="List1"/>
    <w:lvl w:ilvl="0">
      <w:start w:val="1"/>
      <w:numFmt w:val="bullet"/>
      <w:lvlText w:val=""/>
      <w:lvlJc w:val="left"/>
      <w:pPr>
        <w:ind w:left="425" w:hanging="425"/>
      </w:pPr>
      <w:rPr>
        <w:rFonts w:ascii="Symbol" w:hAnsi="Symbol" w:hint="default"/>
        <w:color w:val="00703F"/>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6"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7" w15:restartNumberingAfterBreak="0">
    <w:nsid w:val="649C10A4"/>
    <w:multiLevelType w:val="hybridMultilevel"/>
    <w:tmpl w:val="49F48A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74D3945"/>
    <w:multiLevelType w:val="hybridMultilevel"/>
    <w:tmpl w:val="1878F324"/>
    <w:lvl w:ilvl="0" w:tplc="3CAC001E">
      <w:start w:val="1"/>
      <w:numFmt w:val="bullet"/>
      <w:pStyle w:val="TOC1"/>
      <w:lvlText w:val="|"/>
      <w:lvlJc w:val="left"/>
      <w:pPr>
        <w:ind w:left="720" w:hanging="360"/>
      </w:pPr>
      <w:rPr>
        <w:rFonts w:ascii="Aptos ExtraBold" w:hAnsi="Aptos ExtraBold" w:hint="default"/>
        <w:b/>
        <w:i w:val="0"/>
        <w:color w:val="00703C"/>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AA8098F"/>
    <w:multiLevelType w:val="multilevel"/>
    <w:tmpl w:val="E5EAC246"/>
    <w:lvl w:ilvl="0">
      <w:start w:val="1"/>
      <w:numFmt w:val="decimal"/>
      <w:pStyle w:val="Heading1"/>
      <w:lvlText w:val="%1"/>
      <w:lvlJc w:val="left"/>
      <w:pPr>
        <w:ind w:left="644" w:hanging="360"/>
      </w:pPr>
      <w:rPr>
        <w:rFonts w:hint="default"/>
      </w:rPr>
    </w:lvl>
    <w:lvl w:ilvl="1">
      <w:start w:val="1"/>
      <w:numFmt w:val="decimal"/>
      <w:pStyle w:val="Heading2"/>
      <w:lvlText w:val="%1.%2"/>
      <w:lvlJc w:val="left"/>
      <w:pPr>
        <w:ind w:left="502" w:hanging="360"/>
      </w:pPr>
      <w:rPr>
        <w:rFonts w:hint="default"/>
      </w:rPr>
    </w:lvl>
    <w:lvl w:ilvl="2">
      <w:start w:val="1"/>
      <w:numFmt w:val="decimal"/>
      <w:pStyle w:val="Heading3"/>
      <w:lvlText w:val="%1.%2.%3"/>
      <w:lvlJc w:val="right"/>
      <w:pPr>
        <w:ind w:left="322" w:hanging="180"/>
      </w:pPr>
      <w:rPr>
        <w:rFonts w:hint="default"/>
      </w:rPr>
    </w:lvl>
    <w:lvl w:ilvl="3">
      <w:start w:val="1"/>
      <w:numFmt w:val="decimal"/>
      <w:lvlText w:val="%4."/>
      <w:lvlJc w:val="left"/>
      <w:pPr>
        <w:ind w:left="2804" w:hanging="360"/>
      </w:pPr>
      <w:rPr>
        <w:rFonts w:hint="default"/>
      </w:rPr>
    </w:lvl>
    <w:lvl w:ilvl="4">
      <w:start w:val="1"/>
      <w:numFmt w:val="lowerLetter"/>
      <w:lvlText w:val="%5."/>
      <w:lvlJc w:val="left"/>
      <w:pPr>
        <w:ind w:left="3524" w:hanging="360"/>
      </w:pPr>
      <w:rPr>
        <w:rFonts w:hint="default"/>
      </w:rPr>
    </w:lvl>
    <w:lvl w:ilvl="5">
      <w:start w:val="1"/>
      <w:numFmt w:val="lowerRoman"/>
      <w:lvlText w:val="%6."/>
      <w:lvlJc w:val="right"/>
      <w:pPr>
        <w:ind w:left="4244" w:hanging="180"/>
      </w:pPr>
      <w:rPr>
        <w:rFonts w:hint="default"/>
      </w:rPr>
    </w:lvl>
    <w:lvl w:ilvl="6">
      <w:start w:val="1"/>
      <w:numFmt w:val="decimal"/>
      <w:lvlText w:val="%7."/>
      <w:lvlJc w:val="left"/>
      <w:pPr>
        <w:ind w:left="4964" w:hanging="360"/>
      </w:pPr>
      <w:rPr>
        <w:rFonts w:hint="default"/>
      </w:rPr>
    </w:lvl>
    <w:lvl w:ilvl="7">
      <w:start w:val="1"/>
      <w:numFmt w:val="lowerLetter"/>
      <w:lvlText w:val="%8."/>
      <w:lvlJc w:val="left"/>
      <w:pPr>
        <w:ind w:left="5684" w:hanging="360"/>
      </w:pPr>
      <w:rPr>
        <w:rFonts w:hint="default"/>
      </w:rPr>
    </w:lvl>
    <w:lvl w:ilvl="8">
      <w:start w:val="1"/>
      <w:numFmt w:val="lowerRoman"/>
      <w:lvlText w:val="%9."/>
      <w:lvlJc w:val="right"/>
      <w:pPr>
        <w:ind w:left="6404" w:hanging="180"/>
      </w:pPr>
      <w:rPr>
        <w:rFonts w:hint="default"/>
      </w:rPr>
    </w:lvl>
  </w:abstractNum>
  <w:abstractNum w:abstractNumId="30" w15:restartNumberingAfterBreak="0">
    <w:nsid w:val="71D419AB"/>
    <w:multiLevelType w:val="hybridMultilevel"/>
    <w:tmpl w:val="CC6A9A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D533E4C"/>
    <w:multiLevelType w:val="hybridMultilevel"/>
    <w:tmpl w:val="7A7A3AF0"/>
    <w:lvl w:ilvl="0" w:tplc="C86687B4">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16cid:durableId="1404451164">
    <w:abstractNumId w:val="16"/>
  </w:num>
  <w:num w:numId="2" w16cid:durableId="1666787524">
    <w:abstractNumId w:val="6"/>
  </w:num>
  <w:num w:numId="3" w16cid:durableId="381057155">
    <w:abstractNumId w:val="25"/>
  </w:num>
  <w:num w:numId="4" w16cid:durableId="1639215797">
    <w:abstractNumId w:val="26"/>
  </w:num>
  <w:num w:numId="5" w16cid:durableId="1643265712">
    <w:abstractNumId w:val="10"/>
  </w:num>
  <w:num w:numId="6" w16cid:durableId="1314063411">
    <w:abstractNumId w:val="23"/>
  </w:num>
  <w:num w:numId="7" w16cid:durableId="9570234">
    <w:abstractNumId w:val="9"/>
  </w:num>
  <w:num w:numId="8" w16cid:durableId="1568950393">
    <w:abstractNumId w:val="15"/>
  </w:num>
  <w:num w:numId="9" w16cid:durableId="866915021">
    <w:abstractNumId w:val="3"/>
  </w:num>
  <w:num w:numId="10" w16cid:durableId="1488204638">
    <w:abstractNumId w:val="28"/>
  </w:num>
  <w:num w:numId="11" w16cid:durableId="2136365907">
    <w:abstractNumId w:val="5"/>
  </w:num>
  <w:num w:numId="12" w16cid:durableId="1499075859">
    <w:abstractNumId w:val="12"/>
  </w:num>
  <w:num w:numId="13" w16cid:durableId="435902535">
    <w:abstractNumId w:val="14"/>
  </w:num>
  <w:num w:numId="14" w16cid:durableId="1718166519">
    <w:abstractNumId w:val="29"/>
  </w:num>
  <w:num w:numId="15" w16cid:durableId="558785946">
    <w:abstractNumId w:val="8"/>
  </w:num>
  <w:num w:numId="16" w16cid:durableId="195503596">
    <w:abstractNumId w:val="4"/>
  </w:num>
  <w:num w:numId="17" w16cid:durableId="1635867712">
    <w:abstractNumId w:val="21"/>
  </w:num>
  <w:num w:numId="18" w16cid:durableId="2025353108">
    <w:abstractNumId w:val="7"/>
  </w:num>
  <w:num w:numId="19" w16cid:durableId="1228541183">
    <w:abstractNumId w:val="19"/>
  </w:num>
  <w:num w:numId="20" w16cid:durableId="909778348">
    <w:abstractNumId w:val="0"/>
  </w:num>
  <w:num w:numId="21" w16cid:durableId="1281645576">
    <w:abstractNumId w:val="17"/>
  </w:num>
  <w:num w:numId="22" w16cid:durableId="968976692">
    <w:abstractNumId w:val="13"/>
  </w:num>
  <w:num w:numId="23" w16cid:durableId="1512139966">
    <w:abstractNumId w:val="31"/>
  </w:num>
  <w:num w:numId="24" w16cid:durableId="900213481">
    <w:abstractNumId w:val="27"/>
  </w:num>
  <w:num w:numId="25" w16cid:durableId="1197432318">
    <w:abstractNumId w:val="20"/>
  </w:num>
  <w:num w:numId="26" w16cid:durableId="2106656881">
    <w:abstractNumId w:val="18"/>
  </w:num>
  <w:num w:numId="27" w16cid:durableId="684408311">
    <w:abstractNumId w:val="24"/>
  </w:num>
  <w:num w:numId="28" w16cid:durableId="1864513331">
    <w:abstractNumId w:val="11"/>
  </w:num>
  <w:num w:numId="29" w16cid:durableId="377096034">
    <w:abstractNumId w:val="22"/>
  </w:num>
  <w:num w:numId="30" w16cid:durableId="475029594">
    <w:abstractNumId w:val="29"/>
  </w:num>
  <w:num w:numId="31" w16cid:durableId="1039015682">
    <w:abstractNumId w:val="29"/>
  </w:num>
  <w:num w:numId="32" w16cid:durableId="1534683985">
    <w:abstractNumId w:val="29"/>
  </w:num>
  <w:num w:numId="33" w16cid:durableId="2140756403">
    <w:abstractNumId w:val="29"/>
  </w:num>
  <w:num w:numId="34" w16cid:durableId="646666427">
    <w:abstractNumId w:val="29"/>
  </w:num>
  <w:num w:numId="35" w16cid:durableId="1129739883">
    <w:abstractNumId w:val="29"/>
  </w:num>
  <w:num w:numId="36" w16cid:durableId="278337539">
    <w:abstractNumId w:val="30"/>
  </w:num>
  <w:num w:numId="37" w16cid:durableId="458376890">
    <w:abstractNumId w:val="1"/>
  </w:num>
  <w:num w:numId="38" w16cid:durableId="2000572768">
    <w:abstractNumId w:val="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C0F"/>
    <w:rsid w:val="00000095"/>
    <w:rsid w:val="00000662"/>
    <w:rsid w:val="000007FE"/>
    <w:rsid w:val="000008FC"/>
    <w:rsid w:val="00000ABD"/>
    <w:rsid w:val="00000C3A"/>
    <w:rsid w:val="00001036"/>
    <w:rsid w:val="000010C3"/>
    <w:rsid w:val="00001715"/>
    <w:rsid w:val="00001EB8"/>
    <w:rsid w:val="00001EE1"/>
    <w:rsid w:val="000022D5"/>
    <w:rsid w:val="000029B1"/>
    <w:rsid w:val="00002BD8"/>
    <w:rsid w:val="0000480E"/>
    <w:rsid w:val="00004AB9"/>
    <w:rsid w:val="00004B4B"/>
    <w:rsid w:val="00004EF6"/>
    <w:rsid w:val="000057FF"/>
    <w:rsid w:val="0000599F"/>
    <w:rsid w:val="0000644E"/>
    <w:rsid w:val="00006E44"/>
    <w:rsid w:val="00010595"/>
    <w:rsid w:val="000107F8"/>
    <w:rsid w:val="00011016"/>
    <w:rsid w:val="000116D2"/>
    <w:rsid w:val="000116F0"/>
    <w:rsid w:val="00011C7A"/>
    <w:rsid w:val="00011F21"/>
    <w:rsid w:val="0001204D"/>
    <w:rsid w:val="00012BD2"/>
    <w:rsid w:val="00013123"/>
    <w:rsid w:val="000133AD"/>
    <w:rsid w:val="000141E2"/>
    <w:rsid w:val="000146A7"/>
    <w:rsid w:val="00014B01"/>
    <w:rsid w:val="00014ED2"/>
    <w:rsid w:val="000155FC"/>
    <w:rsid w:val="00015CD0"/>
    <w:rsid w:val="00015E92"/>
    <w:rsid w:val="00017666"/>
    <w:rsid w:val="00020D3E"/>
    <w:rsid w:val="0002189A"/>
    <w:rsid w:val="00022A1B"/>
    <w:rsid w:val="00024757"/>
    <w:rsid w:val="000256C3"/>
    <w:rsid w:val="00025A57"/>
    <w:rsid w:val="00025DEF"/>
    <w:rsid w:val="00026201"/>
    <w:rsid w:val="00026468"/>
    <w:rsid w:val="0002768D"/>
    <w:rsid w:val="0002772A"/>
    <w:rsid w:val="00030EE2"/>
    <w:rsid w:val="0003122A"/>
    <w:rsid w:val="0003125F"/>
    <w:rsid w:val="0003149F"/>
    <w:rsid w:val="00031553"/>
    <w:rsid w:val="00031664"/>
    <w:rsid w:val="0003213C"/>
    <w:rsid w:val="000325CF"/>
    <w:rsid w:val="00033BEF"/>
    <w:rsid w:val="0003436B"/>
    <w:rsid w:val="00035155"/>
    <w:rsid w:val="0003558C"/>
    <w:rsid w:val="000355B9"/>
    <w:rsid w:val="00035EE3"/>
    <w:rsid w:val="0003665E"/>
    <w:rsid w:val="000366D3"/>
    <w:rsid w:val="00036ADF"/>
    <w:rsid w:val="00037E5A"/>
    <w:rsid w:val="00037FBA"/>
    <w:rsid w:val="000404EA"/>
    <w:rsid w:val="00040B25"/>
    <w:rsid w:val="00040C57"/>
    <w:rsid w:val="00041709"/>
    <w:rsid w:val="00042ACD"/>
    <w:rsid w:val="00042D5F"/>
    <w:rsid w:val="00042E96"/>
    <w:rsid w:val="00043239"/>
    <w:rsid w:val="0004373D"/>
    <w:rsid w:val="00043A22"/>
    <w:rsid w:val="0004427F"/>
    <w:rsid w:val="00044540"/>
    <w:rsid w:val="00044B8A"/>
    <w:rsid w:val="00045644"/>
    <w:rsid w:val="00045AFD"/>
    <w:rsid w:val="00045D5C"/>
    <w:rsid w:val="00047127"/>
    <w:rsid w:val="0004718D"/>
    <w:rsid w:val="00050A7A"/>
    <w:rsid w:val="00050C96"/>
    <w:rsid w:val="00051A11"/>
    <w:rsid w:val="00053599"/>
    <w:rsid w:val="00053CDC"/>
    <w:rsid w:val="00054420"/>
    <w:rsid w:val="00055996"/>
    <w:rsid w:val="00055D4B"/>
    <w:rsid w:val="00056278"/>
    <w:rsid w:val="00060CD1"/>
    <w:rsid w:val="000619B9"/>
    <w:rsid w:val="00063911"/>
    <w:rsid w:val="000639BA"/>
    <w:rsid w:val="00064A3A"/>
    <w:rsid w:val="00064F00"/>
    <w:rsid w:val="000654D9"/>
    <w:rsid w:val="000654EC"/>
    <w:rsid w:val="00065991"/>
    <w:rsid w:val="00066222"/>
    <w:rsid w:val="00066AB2"/>
    <w:rsid w:val="0006712A"/>
    <w:rsid w:val="000673E7"/>
    <w:rsid w:val="000676ED"/>
    <w:rsid w:val="0006774D"/>
    <w:rsid w:val="00067E1C"/>
    <w:rsid w:val="00067EFE"/>
    <w:rsid w:val="00070240"/>
    <w:rsid w:val="000706DB"/>
    <w:rsid w:val="00070A38"/>
    <w:rsid w:val="00070AAB"/>
    <w:rsid w:val="00071096"/>
    <w:rsid w:val="00071B92"/>
    <w:rsid w:val="00071D1B"/>
    <w:rsid w:val="00071E6D"/>
    <w:rsid w:val="00071EE8"/>
    <w:rsid w:val="00072074"/>
    <w:rsid w:val="00072639"/>
    <w:rsid w:val="000727C7"/>
    <w:rsid w:val="0007292E"/>
    <w:rsid w:val="00072B8F"/>
    <w:rsid w:val="0007300B"/>
    <w:rsid w:val="000739FA"/>
    <w:rsid w:val="00074297"/>
    <w:rsid w:val="00074B6F"/>
    <w:rsid w:val="00074E45"/>
    <w:rsid w:val="00074EBC"/>
    <w:rsid w:val="00074F7E"/>
    <w:rsid w:val="00077158"/>
    <w:rsid w:val="000774C0"/>
    <w:rsid w:val="00077943"/>
    <w:rsid w:val="00077A14"/>
    <w:rsid w:val="00080306"/>
    <w:rsid w:val="00080313"/>
    <w:rsid w:val="00081AF7"/>
    <w:rsid w:val="00081E67"/>
    <w:rsid w:val="00081F2C"/>
    <w:rsid w:val="00082486"/>
    <w:rsid w:val="000832A7"/>
    <w:rsid w:val="000834E2"/>
    <w:rsid w:val="000835D7"/>
    <w:rsid w:val="0008368F"/>
    <w:rsid w:val="00084DAB"/>
    <w:rsid w:val="00085380"/>
    <w:rsid w:val="00085549"/>
    <w:rsid w:val="000856C5"/>
    <w:rsid w:val="00086965"/>
    <w:rsid w:val="000869AB"/>
    <w:rsid w:val="00086A35"/>
    <w:rsid w:val="00087242"/>
    <w:rsid w:val="000878DD"/>
    <w:rsid w:val="000907E6"/>
    <w:rsid w:val="000917C4"/>
    <w:rsid w:val="0009203D"/>
    <w:rsid w:val="0009291B"/>
    <w:rsid w:val="00092C5C"/>
    <w:rsid w:val="00092ED8"/>
    <w:rsid w:val="00094254"/>
    <w:rsid w:val="00094513"/>
    <w:rsid w:val="000945BD"/>
    <w:rsid w:val="00095491"/>
    <w:rsid w:val="00096340"/>
    <w:rsid w:val="00097FA8"/>
    <w:rsid w:val="000A05CE"/>
    <w:rsid w:val="000A0BA1"/>
    <w:rsid w:val="000A1274"/>
    <w:rsid w:val="000A1957"/>
    <w:rsid w:val="000A2C7E"/>
    <w:rsid w:val="000A2D4C"/>
    <w:rsid w:val="000A2F07"/>
    <w:rsid w:val="000A3B69"/>
    <w:rsid w:val="000A3CDE"/>
    <w:rsid w:val="000A3F62"/>
    <w:rsid w:val="000A4E7C"/>
    <w:rsid w:val="000A583C"/>
    <w:rsid w:val="000A6621"/>
    <w:rsid w:val="000A6F2D"/>
    <w:rsid w:val="000A7766"/>
    <w:rsid w:val="000A7909"/>
    <w:rsid w:val="000A7AAF"/>
    <w:rsid w:val="000B036A"/>
    <w:rsid w:val="000B0A05"/>
    <w:rsid w:val="000B0E4A"/>
    <w:rsid w:val="000B0EDE"/>
    <w:rsid w:val="000B225B"/>
    <w:rsid w:val="000B260F"/>
    <w:rsid w:val="000B414B"/>
    <w:rsid w:val="000B4237"/>
    <w:rsid w:val="000B5728"/>
    <w:rsid w:val="000B5F1B"/>
    <w:rsid w:val="000B5F74"/>
    <w:rsid w:val="000B6062"/>
    <w:rsid w:val="000B63B3"/>
    <w:rsid w:val="000B6DBC"/>
    <w:rsid w:val="000B755A"/>
    <w:rsid w:val="000B7ABC"/>
    <w:rsid w:val="000B7BF3"/>
    <w:rsid w:val="000B7CC2"/>
    <w:rsid w:val="000B7FC1"/>
    <w:rsid w:val="000C1048"/>
    <w:rsid w:val="000C134D"/>
    <w:rsid w:val="000C29C7"/>
    <w:rsid w:val="000C3292"/>
    <w:rsid w:val="000C3DB0"/>
    <w:rsid w:val="000C454B"/>
    <w:rsid w:val="000C51F3"/>
    <w:rsid w:val="000C53BD"/>
    <w:rsid w:val="000C57B4"/>
    <w:rsid w:val="000C5AF4"/>
    <w:rsid w:val="000C61C5"/>
    <w:rsid w:val="000C64AA"/>
    <w:rsid w:val="000C6C24"/>
    <w:rsid w:val="000C6CE5"/>
    <w:rsid w:val="000C706D"/>
    <w:rsid w:val="000C7586"/>
    <w:rsid w:val="000C75CA"/>
    <w:rsid w:val="000C7C3C"/>
    <w:rsid w:val="000D0064"/>
    <w:rsid w:val="000D0347"/>
    <w:rsid w:val="000D051E"/>
    <w:rsid w:val="000D07C5"/>
    <w:rsid w:val="000D13EE"/>
    <w:rsid w:val="000D181E"/>
    <w:rsid w:val="000D2036"/>
    <w:rsid w:val="000D2113"/>
    <w:rsid w:val="000D2DD0"/>
    <w:rsid w:val="000D3294"/>
    <w:rsid w:val="000D3DE9"/>
    <w:rsid w:val="000D3F41"/>
    <w:rsid w:val="000D41FB"/>
    <w:rsid w:val="000D4D23"/>
    <w:rsid w:val="000D5A40"/>
    <w:rsid w:val="000D613A"/>
    <w:rsid w:val="000D621F"/>
    <w:rsid w:val="000D6A28"/>
    <w:rsid w:val="000D6A3E"/>
    <w:rsid w:val="000D6F1E"/>
    <w:rsid w:val="000D7230"/>
    <w:rsid w:val="000E089F"/>
    <w:rsid w:val="000E1169"/>
    <w:rsid w:val="000E16E7"/>
    <w:rsid w:val="000E1DB0"/>
    <w:rsid w:val="000E1ED3"/>
    <w:rsid w:val="000E2057"/>
    <w:rsid w:val="000E290C"/>
    <w:rsid w:val="000E29E4"/>
    <w:rsid w:val="000E2D95"/>
    <w:rsid w:val="000E378C"/>
    <w:rsid w:val="000E3A1B"/>
    <w:rsid w:val="000E3BBA"/>
    <w:rsid w:val="000E3E00"/>
    <w:rsid w:val="000E4254"/>
    <w:rsid w:val="000E49C5"/>
    <w:rsid w:val="000E4AFC"/>
    <w:rsid w:val="000E5EFA"/>
    <w:rsid w:val="000E6979"/>
    <w:rsid w:val="000F1CDA"/>
    <w:rsid w:val="000F1DCD"/>
    <w:rsid w:val="000F207C"/>
    <w:rsid w:val="000F2194"/>
    <w:rsid w:val="000F23F0"/>
    <w:rsid w:val="000F2C21"/>
    <w:rsid w:val="000F2CA9"/>
    <w:rsid w:val="000F3100"/>
    <w:rsid w:val="000F3B22"/>
    <w:rsid w:val="000F404F"/>
    <w:rsid w:val="000F42C9"/>
    <w:rsid w:val="000F4C51"/>
    <w:rsid w:val="000F5166"/>
    <w:rsid w:val="000F5621"/>
    <w:rsid w:val="000F658F"/>
    <w:rsid w:val="000F6805"/>
    <w:rsid w:val="000F740F"/>
    <w:rsid w:val="00100BCD"/>
    <w:rsid w:val="00101301"/>
    <w:rsid w:val="00101E75"/>
    <w:rsid w:val="00103048"/>
    <w:rsid w:val="001030E8"/>
    <w:rsid w:val="00103803"/>
    <w:rsid w:val="00103C79"/>
    <w:rsid w:val="00104AF5"/>
    <w:rsid w:val="00104CD9"/>
    <w:rsid w:val="001053E0"/>
    <w:rsid w:val="001053EC"/>
    <w:rsid w:val="00105FDA"/>
    <w:rsid w:val="001060A8"/>
    <w:rsid w:val="00106226"/>
    <w:rsid w:val="0010691A"/>
    <w:rsid w:val="00106C0B"/>
    <w:rsid w:val="00106FFF"/>
    <w:rsid w:val="00107522"/>
    <w:rsid w:val="00110089"/>
    <w:rsid w:val="001101EF"/>
    <w:rsid w:val="00111943"/>
    <w:rsid w:val="00111BE2"/>
    <w:rsid w:val="00111FDB"/>
    <w:rsid w:val="00113474"/>
    <w:rsid w:val="001136CC"/>
    <w:rsid w:val="00114002"/>
    <w:rsid w:val="001147BB"/>
    <w:rsid w:val="00115960"/>
    <w:rsid w:val="00115DB7"/>
    <w:rsid w:val="001163CB"/>
    <w:rsid w:val="001166FB"/>
    <w:rsid w:val="00116AF2"/>
    <w:rsid w:val="00117EED"/>
    <w:rsid w:val="00120291"/>
    <w:rsid w:val="0012158A"/>
    <w:rsid w:val="001229C3"/>
    <w:rsid w:val="00122ACE"/>
    <w:rsid w:val="00123033"/>
    <w:rsid w:val="00123C46"/>
    <w:rsid w:val="00123FAD"/>
    <w:rsid w:val="00124036"/>
    <w:rsid w:val="001243AE"/>
    <w:rsid w:val="00124B96"/>
    <w:rsid w:val="0012693E"/>
    <w:rsid w:val="00127273"/>
    <w:rsid w:val="00127334"/>
    <w:rsid w:val="00127DD0"/>
    <w:rsid w:val="00127E0F"/>
    <w:rsid w:val="00130185"/>
    <w:rsid w:val="0013018B"/>
    <w:rsid w:val="0013021A"/>
    <w:rsid w:val="00130368"/>
    <w:rsid w:val="00130881"/>
    <w:rsid w:val="00130EED"/>
    <w:rsid w:val="001310C2"/>
    <w:rsid w:val="00131186"/>
    <w:rsid w:val="00131DFD"/>
    <w:rsid w:val="00133015"/>
    <w:rsid w:val="001348A8"/>
    <w:rsid w:val="00134CFE"/>
    <w:rsid w:val="00134DBB"/>
    <w:rsid w:val="00135254"/>
    <w:rsid w:val="001355D2"/>
    <w:rsid w:val="00135B63"/>
    <w:rsid w:val="001361DF"/>
    <w:rsid w:val="00136384"/>
    <w:rsid w:val="001365D6"/>
    <w:rsid w:val="00137055"/>
    <w:rsid w:val="001372F6"/>
    <w:rsid w:val="00137FBA"/>
    <w:rsid w:val="001406B0"/>
    <w:rsid w:val="00140915"/>
    <w:rsid w:val="00140A4B"/>
    <w:rsid w:val="00140F7C"/>
    <w:rsid w:val="00141A76"/>
    <w:rsid w:val="00142132"/>
    <w:rsid w:val="001429CD"/>
    <w:rsid w:val="00143386"/>
    <w:rsid w:val="00143492"/>
    <w:rsid w:val="00143D2C"/>
    <w:rsid w:val="0014411A"/>
    <w:rsid w:val="00144778"/>
    <w:rsid w:val="001449FD"/>
    <w:rsid w:val="001460E3"/>
    <w:rsid w:val="00147106"/>
    <w:rsid w:val="00147154"/>
    <w:rsid w:val="001477ED"/>
    <w:rsid w:val="00147B2E"/>
    <w:rsid w:val="00150B59"/>
    <w:rsid w:val="001516C5"/>
    <w:rsid w:val="00152CA1"/>
    <w:rsid w:val="00152FC2"/>
    <w:rsid w:val="00152FFB"/>
    <w:rsid w:val="00153F74"/>
    <w:rsid w:val="001540A1"/>
    <w:rsid w:val="00154ACF"/>
    <w:rsid w:val="00154C19"/>
    <w:rsid w:val="00156301"/>
    <w:rsid w:val="00160258"/>
    <w:rsid w:val="00160366"/>
    <w:rsid w:val="00160E96"/>
    <w:rsid w:val="00161D5C"/>
    <w:rsid w:val="001622AB"/>
    <w:rsid w:val="001624CC"/>
    <w:rsid w:val="00162F96"/>
    <w:rsid w:val="001631AD"/>
    <w:rsid w:val="001640DA"/>
    <w:rsid w:val="00164DAF"/>
    <w:rsid w:val="0016559A"/>
    <w:rsid w:val="0016630E"/>
    <w:rsid w:val="001674D0"/>
    <w:rsid w:val="001674E5"/>
    <w:rsid w:val="00167B24"/>
    <w:rsid w:val="00167B80"/>
    <w:rsid w:val="00167DF3"/>
    <w:rsid w:val="001702BD"/>
    <w:rsid w:val="00170D4B"/>
    <w:rsid w:val="00171A66"/>
    <w:rsid w:val="00171D15"/>
    <w:rsid w:val="00171EB9"/>
    <w:rsid w:val="0017209A"/>
    <w:rsid w:val="001724DB"/>
    <w:rsid w:val="00172748"/>
    <w:rsid w:val="00172BB6"/>
    <w:rsid w:val="001730D0"/>
    <w:rsid w:val="001731E6"/>
    <w:rsid w:val="001739AD"/>
    <w:rsid w:val="00173B93"/>
    <w:rsid w:val="00173D11"/>
    <w:rsid w:val="001740FD"/>
    <w:rsid w:val="00174773"/>
    <w:rsid w:val="00175523"/>
    <w:rsid w:val="00175909"/>
    <w:rsid w:val="00175AD3"/>
    <w:rsid w:val="001761D8"/>
    <w:rsid w:val="00176494"/>
    <w:rsid w:val="00176594"/>
    <w:rsid w:val="0017665E"/>
    <w:rsid w:val="001768E8"/>
    <w:rsid w:val="0017699C"/>
    <w:rsid w:val="00176A91"/>
    <w:rsid w:val="001773DC"/>
    <w:rsid w:val="00177FC8"/>
    <w:rsid w:val="001811A9"/>
    <w:rsid w:val="001826B8"/>
    <w:rsid w:val="0018391C"/>
    <w:rsid w:val="001843A7"/>
    <w:rsid w:val="00184AC6"/>
    <w:rsid w:val="001851E7"/>
    <w:rsid w:val="00185C26"/>
    <w:rsid w:val="00185D3B"/>
    <w:rsid w:val="001900D6"/>
    <w:rsid w:val="00190BF4"/>
    <w:rsid w:val="00190FBD"/>
    <w:rsid w:val="0019133E"/>
    <w:rsid w:val="0019325F"/>
    <w:rsid w:val="001938B6"/>
    <w:rsid w:val="00194228"/>
    <w:rsid w:val="00194ABD"/>
    <w:rsid w:val="001952D2"/>
    <w:rsid w:val="00195B78"/>
    <w:rsid w:val="00195DEA"/>
    <w:rsid w:val="00196326"/>
    <w:rsid w:val="001967D2"/>
    <w:rsid w:val="001A01F8"/>
    <w:rsid w:val="001A05CC"/>
    <w:rsid w:val="001A0711"/>
    <w:rsid w:val="001A0CD4"/>
    <w:rsid w:val="001A2149"/>
    <w:rsid w:val="001A2A11"/>
    <w:rsid w:val="001A2C63"/>
    <w:rsid w:val="001A39C8"/>
    <w:rsid w:val="001A3CC1"/>
    <w:rsid w:val="001A3EDF"/>
    <w:rsid w:val="001A47DB"/>
    <w:rsid w:val="001A48AB"/>
    <w:rsid w:val="001A4AC7"/>
    <w:rsid w:val="001A566C"/>
    <w:rsid w:val="001A6414"/>
    <w:rsid w:val="001A6F96"/>
    <w:rsid w:val="001A77F2"/>
    <w:rsid w:val="001B0646"/>
    <w:rsid w:val="001B28C8"/>
    <w:rsid w:val="001B3834"/>
    <w:rsid w:val="001B3918"/>
    <w:rsid w:val="001B4851"/>
    <w:rsid w:val="001B574C"/>
    <w:rsid w:val="001B5763"/>
    <w:rsid w:val="001C0E0D"/>
    <w:rsid w:val="001C1469"/>
    <w:rsid w:val="001C1FC1"/>
    <w:rsid w:val="001C28F9"/>
    <w:rsid w:val="001C35B3"/>
    <w:rsid w:val="001C377D"/>
    <w:rsid w:val="001C3AC4"/>
    <w:rsid w:val="001C3FEC"/>
    <w:rsid w:val="001C40AD"/>
    <w:rsid w:val="001C4D6F"/>
    <w:rsid w:val="001C5877"/>
    <w:rsid w:val="001C6A80"/>
    <w:rsid w:val="001C6B35"/>
    <w:rsid w:val="001C74ED"/>
    <w:rsid w:val="001C75AE"/>
    <w:rsid w:val="001D17D6"/>
    <w:rsid w:val="001D2040"/>
    <w:rsid w:val="001D230A"/>
    <w:rsid w:val="001D26DB"/>
    <w:rsid w:val="001D2980"/>
    <w:rsid w:val="001D3C4B"/>
    <w:rsid w:val="001D4157"/>
    <w:rsid w:val="001D442B"/>
    <w:rsid w:val="001D46BA"/>
    <w:rsid w:val="001D5431"/>
    <w:rsid w:val="001D69B5"/>
    <w:rsid w:val="001D6C05"/>
    <w:rsid w:val="001D6F54"/>
    <w:rsid w:val="001E0C41"/>
    <w:rsid w:val="001E0CF0"/>
    <w:rsid w:val="001E0DBC"/>
    <w:rsid w:val="001E0DE1"/>
    <w:rsid w:val="001E1E4A"/>
    <w:rsid w:val="001E28F5"/>
    <w:rsid w:val="001E3BEA"/>
    <w:rsid w:val="001E3DC0"/>
    <w:rsid w:val="001E47BC"/>
    <w:rsid w:val="001E4F89"/>
    <w:rsid w:val="001E53F3"/>
    <w:rsid w:val="001E555A"/>
    <w:rsid w:val="001E5E1E"/>
    <w:rsid w:val="001E602D"/>
    <w:rsid w:val="001E619B"/>
    <w:rsid w:val="001E7283"/>
    <w:rsid w:val="001E7D80"/>
    <w:rsid w:val="001E7E12"/>
    <w:rsid w:val="001F04B5"/>
    <w:rsid w:val="001F097B"/>
    <w:rsid w:val="001F14E4"/>
    <w:rsid w:val="001F19F2"/>
    <w:rsid w:val="001F203B"/>
    <w:rsid w:val="001F2C6B"/>
    <w:rsid w:val="001F44E4"/>
    <w:rsid w:val="001F4FF8"/>
    <w:rsid w:val="001F5263"/>
    <w:rsid w:val="001F5361"/>
    <w:rsid w:val="001F6CFA"/>
    <w:rsid w:val="001F6FBC"/>
    <w:rsid w:val="001F7175"/>
    <w:rsid w:val="001F723B"/>
    <w:rsid w:val="001F7B0C"/>
    <w:rsid w:val="001F7C9D"/>
    <w:rsid w:val="00200AEE"/>
    <w:rsid w:val="00200B14"/>
    <w:rsid w:val="00201125"/>
    <w:rsid w:val="00201F73"/>
    <w:rsid w:val="00202130"/>
    <w:rsid w:val="00202554"/>
    <w:rsid w:val="00203890"/>
    <w:rsid w:val="00203EB8"/>
    <w:rsid w:val="002049A5"/>
    <w:rsid w:val="00205892"/>
    <w:rsid w:val="00205C9D"/>
    <w:rsid w:val="00205FEB"/>
    <w:rsid w:val="002062D4"/>
    <w:rsid w:val="0020643F"/>
    <w:rsid w:val="002065B0"/>
    <w:rsid w:val="0020700E"/>
    <w:rsid w:val="00210704"/>
    <w:rsid w:val="00210EC7"/>
    <w:rsid w:val="00211C1D"/>
    <w:rsid w:val="00211DDF"/>
    <w:rsid w:val="00211E81"/>
    <w:rsid w:val="00212D04"/>
    <w:rsid w:val="002144D2"/>
    <w:rsid w:val="00214F97"/>
    <w:rsid w:val="00217A39"/>
    <w:rsid w:val="00217ECA"/>
    <w:rsid w:val="0022081E"/>
    <w:rsid w:val="0022127A"/>
    <w:rsid w:val="002213FA"/>
    <w:rsid w:val="00221808"/>
    <w:rsid w:val="00221E0F"/>
    <w:rsid w:val="00221E16"/>
    <w:rsid w:val="00221F82"/>
    <w:rsid w:val="002220DC"/>
    <w:rsid w:val="00222137"/>
    <w:rsid w:val="0022225E"/>
    <w:rsid w:val="00222AE7"/>
    <w:rsid w:val="00222ED5"/>
    <w:rsid w:val="002237CE"/>
    <w:rsid w:val="00223FE2"/>
    <w:rsid w:val="0022423B"/>
    <w:rsid w:val="00224882"/>
    <w:rsid w:val="00224CB3"/>
    <w:rsid w:val="00225450"/>
    <w:rsid w:val="002254C0"/>
    <w:rsid w:val="00225608"/>
    <w:rsid w:val="00225897"/>
    <w:rsid w:val="0022624C"/>
    <w:rsid w:val="002263A8"/>
    <w:rsid w:val="00226B8D"/>
    <w:rsid w:val="002275BC"/>
    <w:rsid w:val="00227C53"/>
    <w:rsid w:val="00230100"/>
    <w:rsid w:val="00230DB6"/>
    <w:rsid w:val="00230DEF"/>
    <w:rsid w:val="002335E6"/>
    <w:rsid w:val="0023374B"/>
    <w:rsid w:val="00233913"/>
    <w:rsid w:val="00233A6C"/>
    <w:rsid w:val="00233E53"/>
    <w:rsid w:val="00233FD7"/>
    <w:rsid w:val="0023446C"/>
    <w:rsid w:val="00235331"/>
    <w:rsid w:val="00236B04"/>
    <w:rsid w:val="002373A0"/>
    <w:rsid w:val="0024011A"/>
    <w:rsid w:val="002408ED"/>
    <w:rsid w:val="00240FDF"/>
    <w:rsid w:val="002412B8"/>
    <w:rsid w:val="00241A17"/>
    <w:rsid w:val="00242719"/>
    <w:rsid w:val="00242B33"/>
    <w:rsid w:val="00243540"/>
    <w:rsid w:val="00243901"/>
    <w:rsid w:val="00243B07"/>
    <w:rsid w:val="00243BF3"/>
    <w:rsid w:val="00243C5E"/>
    <w:rsid w:val="002448B6"/>
    <w:rsid w:val="00244957"/>
    <w:rsid w:val="00244FD7"/>
    <w:rsid w:val="00246D5E"/>
    <w:rsid w:val="00250139"/>
    <w:rsid w:val="00250DC4"/>
    <w:rsid w:val="00250E12"/>
    <w:rsid w:val="002511F8"/>
    <w:rsid w:val="00252121"/>
    <w:rsid w:val="002523BA"/>
    <w:rsid w:val="0025342C"/>
    <w:rsid w:val="002546C2"/>
    <w:rsid w:val="002549B7"/>
    <w:rsid w:val="0025557D"/>
    <w:rsid w:val="00256B13"/>
    <w:rsid w:val="00257A26"/>
    <w:rsid w:val="00257A4B"/>
    <w:rsid w:val="00260221"/>
    <w:rsid w:val="00260581"/>
    <w:rsid w:val="002613A8"/>
    <w:rsid w:val="002618EC"/>
    <w:rsid w:val="00262D36"/>
    <w:rsid w:val="002631CF"/>
    <w:rsid w:val="00263204"/>
    <w:rsid w:val="00263314"/>
    <w:rsid w:val="0026388B"/>
    <w:rsid w:val="00263A3F"/>
    <w:rsid w:val="00263E8B"/>
    <w:rsid w:val="00264493"/>
    <w:rsid w:val="00264622"/>
    <w:rsid w:val="00264868"/>
    <w:rsid w:val="00264BC7"/>
    <w:rsid w:val="002655AF"/>
    <w:rsid w:val="00265682"/>
    <w:rsid w:val="002656C5"/>
    <w:rsid w:val="002669B0"/>
    <w:rsid w:val="002700B4"/>
    <w:rsid w:val="002703F1"/>
    <w:rsid w:val="00270623"/>
    <w:rsid w:val="00270BE6"/>
    <w:rsid w:val="00270CE7"/>
    <w:rsid w:val="00272691"/>
    <w:rsid w:val="00272EE8"/>
    <w:rsid w:val="002730FD"/>
    <w:rsid w:val="002741DE"/>
    <w:rsid w:val="00276787"/>
    <w:rsid w:val="00281B38"/>
    <w:rsid w:val="00281BB6"/>
    <w:rsid w:val="0028338C"/>
    <w:rsid w:val="0028399A"/>
    <w:rsid w:val="00284211"/>
    <w:rsid w:val="0028458B"/>
    <w:rsid w:val="00284BF0"/>
    <w:rsid w:val="00284C5A"/>
    <w:rsid w:val="00284C5F"/>
    <w:rsid w:val="00284D14"/>
    <w:rsid w:val="00284F00"/>
    <w:rsid w:val="002850C9"/>
    <w:rsid w:val="00285E76"/>
    <w:rsid w:val="00285F14"/>
    <w:rsid w:val="00286190"/>
    <w:rsid w:val="00286307"/>
    <w:rsid w:val="00286F5D"/>
    <w:rsid w:val="002874A8"/>
    <w:rsid w:val="0028792D"/>
    <w:rsid w:val="00287EEB"/>
    <w:rsid w:val="00290B9C"/>
    <w:rsid w:val="00291648"/>
    <w:rsid w:val="00291968"/>
    <w:rsid w:val="002924E9"/>
    <w:rsid w:val="0029268E"/>
    <w:rsid w:val="00292874"/>
    <w:rsid w:val="00292B8C"/>
    <w:rsid w:val="0029351F"/>
    <w:rsid w:val="00294224"/>
    <w:rsid w:val="0029496A"/>
    <w:rsid w:val="00294C40"/>
    <w:rsid w:val="002957E7"/>
    <w:rsid w:val="00295B05"/>
    <w:rsid w:val="00295EDA"/>
    <w:rsid w:val="00295EE2"/>
    <w:rsid w:val="00296460"/>
    <w:rsid w:val="00296803"/>
    <w:rsid w:val="00296C04"/>
    <w:rsid w:val="00297228"/>
    <w:rsid w:val="00297D04"/>
    <w:rsid w:val="002A0FF1"/>
    <w:rsid w:val="002A324D"/>
    <w:rsid w:val="002A3EBE"/>
    <w:rsid w:val="002A45F9"/>
    <w:rsid w:val="002A4625"/>
    <w:rsid w:val="002A49B4"/>
    <w:rsid w:val="002A548C"/>
    <w:rsid w:val="002A572F"/>
    <w:rsid w:val="002A5BFF"/>
    <w:rsid w:val="002A6565"/>
    <w:rsid w:val="002A700F"/>
    <w:rsid w:val="002A70AD"/>
    <w:rsid w:val="002A71BA"/>
    <w:rsid w:val="002A773B"/>
    <w:rsid w:val="002A7BDF"/>
    <w:rsid w:val="002A7DCB"/>
    <w:rsid w:val="002A7EDE"/>
    <w:rsid w:val="002B003A"/>
    <w:rsid w:val="002B0101"/>
    <w:rsid w:val="002B030B"/>
    <w:rsid w:val="002B1827"/>
    <w:rsid w:val="002B3678"/>
    <w:rsid w:val="002B4C81"/>
    <w:rsid w:val="002B690E"/>
    <w:rsid w:val="002B70AA"/>
    <w:rsid w:val="002B72AC"/>
    <w:rsid w:val="002B7797"/>
    <w:rsid w:val="002C029B"/>
    <w:rsid w:val="002C073C"/>
    <w:rsid w:val="002C1872"/>
    <w:rsid w:val="002C1CF6"/>
    <w:rsid w:val="002C2E0D"/>
    <w:rsid w:val="002C2F32"/>
    <w:rsid w:val="002C306C"/>
    <w:rsid w:val="002C34F3"/>
    <w:rsid w:val="002C3512"/>
    <w:rsid w:val="002C3FB7"/>
    <w:rsid w:val="002C4800"/>
    <w:rsid w:val="002C5540"/>
    <w:rsid w:val="002C6767"/>
    <w:rsid w:val="002C6CDD"/>
    <w:rsid w:val="002C76B1"/>
    <w:rsid w:val="002C7DCD"/>
    <w:rsid w:val="002D0F78"/>
    <w:rsid w:val="002D1E65"/>
    <w:rsid w:val="002D2293"/>
    <w:rsid w:val="002D2BF1"/>
    <w:rsid w:val="002D37D7"/>
    <w:rsid w:val="002D39D6"/>
    <w:rsid w:val="002D3EFB"/>
    <w:rsid w:val="002D44C1"/>
    <w:rsid w:val="002D45DB"/>
    <w:rsid w:val="002D49FA"/>
    <w:rsid w:val="002D4BF2"/>
    <w:rsid w:val="002D5B0A"/>
    <w:rsid w:val="002D689A"/>
    <w:rsid w:val="002D6D4A"/>
    <w:rsid w:val="002D6DEC"/>
    <w:rsid w:val="002D7397"/>
    <w:rsid w:val="002D76A6"/>
    <w:rsid w:val="002D7FF0"/>
    <w:rsid w:val="002E0201"/>
    <w:rsid w:val="002E040E"/>
    <w:rsid w:val="002E271C"/>
    <w:rsid w:val="002E3EE4"/>
    <w:rsid w:val="002E474B"/>
    <w:rsid w:val="002E5238"/>
    <w:rsid w:val="002E54E7"/>
    <w:rsid w:val="002E583D"/>
    <w:rsid w:val="002E5D43"/>
    <w:rsid w:val="002E6006"/>
    <w:rsid w:val="002E6192"/>
    <w:rsid w:val="002E6634"/>
    <w:rsid w:val="002E7FBF"/>
    <w:rsid w:val="002F061C"/>
    <w:rsid w:val="002F0BB0"/>
    <w:rsid w:val="002F0C70"/>
    <w:rsid w:val="002F1345"/>
    <w:rsid w:val="002F25A1"/>
    <w:rsid w:val="002F269D"/>
    <w:rsid w:val="002F2A4C"/>
    <w:rsid w:val="002F2BFF"/>
    <w:rsid w:val="002F34FD"/>
    <w:rsid w:val="002F46CB"/>
    <w:rsid w:val="002F57F1"/>
    <w:rsid w:val="002F5AAB"/>
    <w:rsid w:val="002F6488"/>
    <w:rsid w:val="002F685F"/>
    <w:rsid w:val="002F68A7"/>
    <w:rsid w:val="002F6BD5"/>
    <w:rsid w:val="002F6CE8"/>
    <w:rsid w:val="0030068A"/>
    <w:rsid w:val="0030096E"/>
    <w:rsid w:val="003019DB"/>
    <w:rsid w:val="00301EEA"/>
    <w:rsid w:val="00302187"/>
    <w:rsid w:val="003022A9"/>
    <w:rsid w:val="003024BD"/>
    <w:rsid w:val="003025F3"/>
    <w:rsid w:val="00302CC3"/>
    <w:rsid w:val="00302CF8"/>
    <w:rsid w:val="00304134"/>
    <w:rsid w:val="00304C90"/>
    <w:rsid w:val="003054D6"/>
    <w:rsid w:val="0030606A"/>
    <w:rsid w:val="0030729F"/>
    <w:rsid w:val="003072F9"/>
    <w:rsid w:val="0031020A"/>
    <w:rsid w:val="00310AD9"/>
    <w:rsid w:val="0031207F"/>
    <w:rsid w:val="003128BF"/>
    <w:rsid w:val="0031329E"/>
    <w:rsid w:val="00313E9C"/>
    <w:rsid w:val="00315768"/>
    <w:rsid w:val="0031696A"/>
    <w:rsid w:val="00316DE0"/>
    <w:rsid w:val="0031785C"/>
    <w:rsid w:val="003179C4"/>
    <w:rsid w:val="003206A3"/>
    <w:rsid w:val="00320BA9"/>
    <w:rsid w:val="00320BB7"/>
    <w:rsid w:val="00321007"/>
    <w:rsid w:val="00321261"/>
    <w:rsid w:val="003214B3"/>
    <w:rsid w:val="00321E0B"/>
    <w:rsid w:val="00321FCC"/>
    <w:rsid w:val="0032200D"/>
    <w:rsid w:val="0032207A"/>
    <w:rsid w:val="003225AF"/>
    <w:rsid w:val="00322F8F"/>
    <w:rsid w:val="00323061"/>
    <w:rsid w:val="00323438"/>
    <w:rsid w:val="00324125"/>
    <w:rsid w:val="00324936"/>
    <w:rsid w:val="00324A10"/>
    <w:rsid w:val="00324BD0"/>
    <w:rsid w:val="00324C89"/>
    <w:rsid w:val="003250A7"/>
    <w:rsid w:val="00325F6F"/>
    <w:rsid w:val="00327948"/>
    <w:rsid w:val="00327CB8"/>
    <w:rsid w:val="0033088A"/>
    <w:rsid w:val="00330956"/>
    <w:rsid w:val="00331144"/>
    <w:rsid w:val="003316DB"/>
    <w:rsid w:val="00331720"/>
    <w:rsid w:val="00331E4B"/>
    <w:rsid w:val="0033246E"/>
    <w:rsid w:val="0033293A"/>
    <w:rsid w:val="00332C2D"/>
    <w:rsid w:val="0033426C"/>
    <w:rsid w:val="00334B8C"/>
    <w:rsid w:val="00334E72"/>
    <w:rsid w:val="00335158"/>
    <w:rsid w:val="0033522D"/>
    <w:rsid w:val="00335322"/>
    <w:rsid w:val="00336121"/>
    <w:rsid w:val="00336C59"/>
    <w:rsid w:val="00336D68"/>
    <w:rsid w:val="003371CE"/>
    <w:rsid w:val="003371EF"/>
    <w:rsid w:val="00337550"/>
    <w:rsid w:val="003378B8"/>
    <w:rsid w:val="00340342"/>
    <w:rsid w:val="00341022"/>
    <w:rsid w:val="003410A7"/>
    <w:rsid w:val="00341111"/>
    <w:rsid w:val="00341684"/>
    <w:rsid w:val="00341A70"/>
    <w:rsid w:val="00341F31"/>
    <w:rsid w:val="00341F38"/>
    <w:rsid w:val="00341F59"/>
    <w:rsid w:val="00341F67"/>
    <w:rsid w:val="003421D6"/>
    <w:rsid w:val="0034342F"/>
    <w:rsid w:val="00343F5E"/>
    <w:rsid w:val="00344622"/>
    <w:rsid w:val="00344A77"/>
    <w:rsid w:val="003455F2"/>
    <w:rsid w:val="00345A33"/>
    <w:rsid w:val="0034670D"/>
    <w:rsid w:val="00350295"/>
    <w:rsid w:val="0035086E"/>
    <w:rsid w:val="00350B54"/>
    <w:rsid w:val="00350F40"/>
    <w:rsid w:val="00350F87"/>
    <w:rsid w:val="0035182E"/>
    <w:rsid w:val="00351FBA"/>
    <w:rsid w:val="00352375"/>
    <w:rsid w:val="00352CF1"/>
    <w:rsid w:val="00352E88"/>
    <w:rsid w:val="00352ECA"/>
    <w:rsid w:val="003535B6"/>
    <w:rsid w:val="003537AD"/>
    <w:rsid w:val="0035496A"/>
    <w:rsid w:val="00355359"/>
    <w:rsid w:val="00356A3D"/>
    <w:rsid w:val="00356ABD"/>
    <w:rsid w:val="00356D54"/>
    <w:rsid w:val="00356EBC"/>
    <w:rsid w:val="00357130"/>
    <w:rsid w:val="00357532"/>
    <w:rsid w:val="0035777E"/>
    <w:rsid w:val="00360082"/>
    <w:rsid w:val="0036201F"/>
    <w:rsid w:val="00362CDC"/>
    <w:rsid w:val="00363AD6"/>
    <w:rsid w:val="00364247"/>
    <w:rsid w:val="003645E1"/>
    <w:rsid w:val="00364A4A"/>
    <w:rsid w:val="00364C28"/>
    <w:rsid w:val="00364D2A"/>
    <w:rsid w:val="00364F97"/>
    <w:rsid w:val="0036557B"/>
    <w:rsid w:val="00366333"/>
    <w:rsid w:val="003716DD"/>
    <w:rsid w:val="00371E0B"/>
    <w:rsid w:val="00372946"/>
    <w:rsid w:val="0037355F"/>
    <w:rsid w:val="00373FEA"/>
    <w:rsid w:val="003748A5"/>
    <w:rsid w:val="00374BDC"/>
    <w:rsid w:val="00374E06"/>
    <w:rsid w:val="00374F62"/>
    <w:rsid w:val="00377952"/>
    <w:rsid w:val="00380243"/>
    <w:rsid w:val="003802AB"/>
    <w:rsid w:val="00380465"/>
    <w:rsid w:val="00380636"/>
    <w:rsid w:val="003808D2"/>
    <w:rsid w:val="0038134C"/>
    <w:rsid w:val="00381F6F"/>
    <w:rsid w:val="00382A40"/>
    <w:rsid w:val="00383211"/>
    <w:rsid w:val="00383B02"/>
    <w:rsid w:val="00383C0A"/>
    <w:rsid w:val="00383E72"/>
    <w:rsid w:val="003841A4"/>
    <w:rsid w:val="0038443E"/>
    <w:rsid w:val="00384F07"/>
    <w:rsid w:val="00385862"/>
    <w:rsid w:val="00385CA2"/>
    <w:rsid w:val="00385EC9"/>
    <w:rsid w:val="00385F4E"/>
    <w:rsid w:val="00386873"/>
    <w:rsid w:val="00386C8D"/>
    <w:rsid w:val="003870AB"/>
    <w:rsid w:val="00387435"/>
    <w:rsid w:val="00387448"/>
    <w:rsid w:val="00390353"/>
    <w:rsid w:val="003903F0"/>
    <w:rsid w:val="00390E7D"/>
    <w:rsid w:val="00390FD4"/>
    <w:rsid w:val="00391477"/>
    <w:rsid w:val="003916AD"/>
    <w:rsid w:val="003933EF"/>
    <w:rsid w:val="00393E4F"/>
    <w:rsid w:val="0039441E"/>
    <w:rsid w:val="0039465C"/>
    <w:rsid w:val="00394887"/>
    <w:rsid w:val="003950C5"/>
    <w:rsid w:val="00395353"/>
    <w:rsid w:val="003974B4"/>
    <w:rsid w:val="00397E15"/>
    <w:rsid w:val="003A02B9"/>
    <w:rsid w:val="003A0327"/>
    <w:rsid w:val="003A0AAD"/>
    <w:rsid w:val="003A1684"/>
    <w:rsid w:val="003A236F"/>
    <w:rsid w:val="003A3266"/>
    <w:rsid w:val="003A3C34"/>
    <w:rsid w:val="003A3F9E"/>
    <w:rsid w:val="003A40EC"/>
    <w:rsid w:val="003A4325"/>
    <w:rsid w:val="003A59CC"/>
    <w:rsid w:val="003A5DEF"/>
    <w:rsid w:val="003A611C"/>
    <w:rsid w:val="003A6FF0"/>
    <w:rsid w:val="003A7235"/>
    <w:rsid w:val="003A7310"/>
    <w:rsid w:val="003B01CE"/>
    <w:rsid w:val="003B04A6"/>
    <w:rsid w:val="003B1112"/>
    <w:rsid w:val="003B1703"/>
    <w:rsid w:val="003B19F2"/>
    <w:rsid w:val="003B1E93"/>
    <w:rsid w:val="003B244C"/>
    <w:rsid w:val="003B2CE3"/>
    <w:rsid w:val="003B3523"/>
    <w:rsid w:val="003B4458"/>
    <w:rsid w:val="003B46C2"/>
    <w:rsid w:val="003B49CB"/>
    <w:rsid w:val="003B5B72"/>
    <w:rsid w:val="003B751B"/>
    <w:rsid w:val="003C01CB"/>
    <w:rsid w:val="003C2373"/>
    <w:rsid w:val="003C2991"/>
    <w:rsid w:val="003C2FF1"/>
    <w:rsid w:val="003C3B44"/>
    <w:rsid w:val="003C3E55"/>
    <w:rsid w:val="003C472C"/>
    <w:rsid w:val="003C4A97"/>
    <w:rsid w:val="003C6273"/>
    <w:rsid w:val="003C660E"/>
    <w:rsid w:val="003C6B87"/>
    <w:rsid w:val="003C6C7A"/>
    <w:rsid w:val="003D0813"/>
    <w:rsid w:val="003D0989"/>
    <w:rsid w:val="003D0B54"/>
    <w:rsid w:val="003D14D3"/>
    <w:rsid w:val="003D1E25"/>
    <w:rsid w:val="003D2DA1"/>
    <w:rsid w:val="003D3089"/>
    <w:rsid w:val="003D4F89"/>
    <w:rsid w:val="003D4FCF"/>
    <w:rsid w:val="003D54EE"/>
    <w:rsid w:val="003D58C9"/>
    <w:rsid w:val="003D59FD"/>
    <w:rsid w:val="003D5F16"/>
    <w:rsid w:val="003D6558"/>
    <w:rsid w:val="003D781E"/>
    <w:rsid w:val="003E021E"/>
    <w:rsid w:val="003E04AD"/>
    <w:rsid w:val="003E0679"/>
    <w:rsid w:val="003E07E5"/>
    <w:rsid w:val="003E1800"/>
    <w:rsid w:val="003E18E6"/>
    <w:rsid w:val="003E33D6"/>
    <w:rsid w:val="003E35A0"/>
    <w:rsid w:val="003E454B"/>
    <w:rsid w:val="003E45CD"/>
    <w:rsid w:val="003E55A0"/>
    <w:rsid w:val="003E67F5"/>
    <w:rsid w:val="003E6A2E"/>
    <w:rsid w:val="003E6BE1"/>
    <w:rsid w:val="003E714E"/>
    <w:rsid w:val="003E73D9"/>
    <w:rsid w:val="003E779D"/>
    <w:rsid w:val="003F0246"/>
    <w:rsid w:val="003F11FC"/>
    <w:rsid w:val="003F1A4A"/>
    <w:rsid w:val="003F3417"/>
    <w:rsid w:val="003F677E"/>
    <w:rsid w:val="003F68D5"/>
    <w:rsid w:val="003F761D"/>
    <w:rsid w:val="003F7627"/>
    <w:rsid w:val="003F7D8F"/>
    <w:rsid w:val="004001F8"/>
    <w:rsid w:val="004023D1"/>
    <w:rsid w:val="00402D91"/>
    <w:rsid w:val="00402E62"/>
    <w:rsid w:val="004033DB"/>
    <w:rsid w:val="00403BFB"/>
    <w:rsid w:val="00404996"/>
    <w:rsid w:val="00406A9F"/>
    <w:rsid w:val="0040715A"/>
    <w:rsid w:val="0040757B"/>
    <w:rsid w:val="00410501"/>
    <w:rsid w:val="00410B27"/>
    <w:rsid w:val="00410CB8"/>
    <w:rsid w:val="004112D0"/>
    <w:rsid w:val="004119A5"/>
    <w:rsid w:val="00412A02"/>
    <w:rsid w:val="00412A06"/>
    <w:rsid w:val="0041342C"/>
    <w:rsid w:val="00413DCB"/>
    <w:rsid w:val="00413F7F"/>
    <w:rsid w:val="004140F6"/>
    <w:rsid w:val="004145F2"/>
    <w:rsid w:val="00414C1C"/>
    <w:rsid w:val="00415113"/>
    <w:rsid w:val="00416E43"/>
    <w:rsid w:val="00420140"/>
    <w:rsid w:val="004201BA"/>
    <w:rsid w:val="00421AC9"/>
    <w:rsid w:val="004220E1"/>
    <w:rsid w:val="00422BC4"/>
    <w:rsid w:val="00422C2F"/>
    <w:rsid w:val="00422CEA"/>
    <w:rsid w:val="004230D4"/>
    <w:rsid w:val="00424175"/>
    <w:rsid w:val="00424284"/>
    <w:rsid w:val="0042483B"/>
    <w:rsid w:val="00424847"/>
    <w:rsid w:val="00424CC6"/>
    <w:rsid w:val="00425511"/>
    <w:rsid w:val="00425955"/>
    <w:rsid w:val="00425B79"/>
    <w:rsid w:val="00426D03"/>
    <w:rsid w:val="00426E23"/>
    <w:rsid w:val="00427200"/>
    <w:rsid w:val="004272AA"/>
    <w:rsid w:val="00427D00"/>
    <w:rsid w:val="004319A0"/>
    <w:rsid w:val="004327CC"/>
    <w:rsid w:val="00432BBE"/>
    <w:rsid w:val="00432D39"/>
    <w:rsid w:val="00432D8C"/>
    <w:rsid w:val="00432D9B"/>
    <w:rsid w:val="00433210"/>
    <w:rsid w:val="004332EF"/>
    <w:rsid w:val="0043447A"/>
    <w:rsid w:val="00434550"/>
    <w:rsid w:val="0043517A"/>
    <w:rsid w:val="00435327"/>
    <w:rsid w:val="00435342"/>
    <w:rsid w:val="004357FE"/>
    <w:rsid w:val="00435EBD"/>
    <w:rsid w:val="004364BE"/>
    <w:rsid w:val="00436E18"/>
    <w:rsid w:val="00436FD6"/>
    <w:rsid w:val="00437A5B"/>
    <w:rsid w:val="00440690"/>
    <w:rsid w:val="004413F7"/>
    <w:rsid w:val="004415EE"/>
    <w:rsid w:val="004416C0"/>
    <w:rsid w:val="00441861"/>
    <w:rsid w:val="00441FF8"/>
    <w:rsid w:val="004428F1"/>
    <w:rsid w:val="00442AEB"/>
    <w:rsid w:val="00442F23"/>
    <w:rsid w:val="00443760"/>
    <w:rsid w:val="00445955"/>
    <w:rsid w:val="004459FC"/>
    <w:rsid w:val="004462B7"/>
    <w:rsid w:val="004467B6"/>
    <w:rsid w:val="00447F88"/>
    <w:rsid w:val="00450A1A"/>
    <w:rsid w:val="00451756"/>
    <w:rsid w:val="00451D43"/>
    <w:rsid w:val="004535E5"/>
    <w:rsid w:val="00453687"/>
    <w:rsid w:val="00453A3A"/>
    <w:rsid w:val="00454FB3"/>
    <w:rsid w:val="0045598A"/>
    <w:rsid w:val="004561F2"/>
    <w:rsid w:val="004565E8"/>
    <w:rsid w:val="00456727"/>
    <w:rsid w:val="00456BBC"/>
    <w:rsid w:val="00457114"/>
    <w:rsid w:val="00457777"/>
    <w:rsid w:val="00457FF8"/>
    <w:rsid w:val="00461876"/>
    <w:rsid w:val="00461957"/>
    <w:rsid w:val="00461A95"/>
    <w:rsid w:val="00463AF1"/>
    <w:rsid w:val="0046412D"/>
    <w:rsid w:val="004645B1"/>
    <w:rsid w:val="00464623"/>
    <w:rsid w:val="00464697"/>
    <w:rsid w:val="004646E7"/>
    <w:rsid w:val="00466ABB"/>
    <w:rsid w:val="00466CB3"/>
    <w:rsid w:val="00467D49"/>
    <w:rsid w:val="00471173"/>
    <w:rsid w:val="00471347"/>
    <w:rsid w:val="004715D6"/>
    <w:rsid w:val="004717D8"/>
    <w:rsid w:val="00472442"/>
    <w:rsid w:val="004727B3"/>
    <w:rsid w:val="00472D28"/>
    <w:rsid w:val="00473454"/>
    <w:rsid w:val="004735C9"/>
    <w:rsid w:val="00474F87"/>
    <w:rsid w:val="0047607D"/>
    <w:rsid w:val="004765B1"/>
    <w:rsid w:val="00476989"/>
    <w:rsid w:val="00476E63"/>
    <w:rsid w:val="00477E21"/>
    <w:rsid w:val="00477F51"/>
    <w:rsid w:val="00480849"/>
    <w:rsid w:val="004808AC"/>
    <w:rsid w:val="004809E0"/>
    <w:rsid w:val="00480EC5"/>
    <w:rsid w:val="00481053"/>
    <w:rsid w:val="00481069"/>
    <w:rsid w:val="0048163D"/>
    <w:rsid w:val="004816AB"/>
    <w:rsid w:val="004816F6"/>
    <w:rsid w:val="00482D5B"/>
    <w:rsid w:val="00483726"/>
    <w:rsid w:val="004841DF"/>
    <w:rsid w:val="00485CFD"/>
    <w:rsid w:val="00485FB9"/>
    <w:rsid w:val="00486091"/>
    <w:rsid w:val="004861B7"/>
    <w:rsid w:val="00486A34"/>
    <w:rsid w:val="00487354"/>
    <w:rsid w:val="004878B2"/>
    <w:rsid w:val="0049008F"/>
    <w:rsid w:val="00490703"/>
    <w:rsid w:val="00490FA2"/>
    <w:rsid w:val="004914C4"/>
    <w:rsid w:val="00491926"/>
    <w:rsid w:val="00491E5F"/>
    <w:rsid w:val="0049238A"/>
    <w:rsid w:val="004926F7"/>
    <w:rsid w:val="00492F2F"/>
    <w:rsid w:val="00493344"/>
    <w:rsid w:val="004937A6"/>
    <w:rsid w:val="00494281"/>
    <w:rsid w:val="004943EA"/>
    <w:rsid w:val="0049474E"/>
    <w:rsid w:val="00497099"/>
    <w:rsid w:val="0049724D"/>
    <w:rsid w:val="004973A0"/>
    <w:rsid w:val="004A0F71"/>
    <w:rsid w:val="004A1AA1"/>
    <w:rsid w:val="004A1B91"/>
    <w:rsid w:val="004A1BD4"/>
    <w:rsid w:val="004A1C82"/>
    <w:rsid w:val="004A2534"/>
    <w:rsid w:val="004A25B0"/>
    <w:rsid w:val="004A3361"/>
    <w:rsid w:val="004A36D5"/>
    <w:rsid w:val="004A46E4"/>
    <w:rsid w:val="004A50A7"/>
    <w:rsid w:val="004A5321"/>
    <w:rsid w:val="004A57F1"/>
    <w:rsid w:val="004A66AC"/>
    <w:rsid w:val="004B0241"/>
    <w:rsid w:val="004B02C5"/>
    <w:rsid w:val="004B0E04"/>
    <w:rsid w:val="004B14A1"/>
    <w:rsid w:val="004B1D16"/>
    <w:rsid w:val="004B1D54"/>
    <w:rsid w:val="004B20F8"/>
    <w:rsid w:val="004B21BA"/>
    <w:rsid w:val="004B254A"/>
    <w:rsid w:val="004B287F"/>
    <w:rsid w:val="004B3E06"/>
    <w:rsid w:val="004B3E7B"/>
    <w:rsid w:val="004B3EA4"/>
    <w:rsid w:val="004B40E0"/>
    <w:rsid w:val="004B42E5"/>
    <w:rsid w:val="004B46EE"/>
    <w:rsid w:val="004B4976"/>
    <w:rsid w:val="004B50FA"/>
    <w:rsid w:val="004B6532"/>
    <w:rsid w:val="004B6A2A"/>
    <w:rsid w:val="004B7D2A"/>
    <w:rsid w:val="004C0020"/>
    <w:rsid w:val="004C052E"/>
    <w:rsid w:val="004C0929"/>
    <w:rsid w:val="004C0E12"/>
    <w:rsid w:val="004C0E50"/>
    <w:rsid w:val="004C15E9"/>
    <w:rsid w:val="004C1809"/>
    <w:rsid w:val="004C1B1A"/>
    <w:rsid w:val="004C26ED"/>
    <w:rsid w:val="004C2A7B"/>
    <w:rsid w:val="004C2CA5"/>
    <w:rsid w:val="004C2FC8"/>
    <w:rsid w:val="004C3270"/>
    <w:rsid w:val="004C355F"/>
    <w:rsid w:val="004C3F7F"/>
    <w:rsid w:val="004C471F"/>
    <w:rsid w:val="004C47AB"/>
    <w:rsid w:val="004C4D9D"/>
    <w:rsid w:val="004C5051"/>
    <w:rsid w:val="004C602E"/>
    <w:rsid w:val="004C6E53"/>
    <w:rsid w:val="004C754B"/>
    <w:rsid w:val="004C7A1C"/>
    <w:rsid w:val="004C7C30"/>
    <w:rsid w:val="004D0827"/>
    <w:rsid w:val="004D0A59"/>
    <w:rsid w:val="004D1FE1"/>
    <w:rsid w:val="004D2A4D"/>
    <w:rsid w:val="004D2C42"/>
    <w:rsid w:val="004D50BC"/>
    <w:rsid w:val="004D51DE"/>
    <w:rsid w:val="004D5B74"/>
    <w:rsid w:val="004D5F95"/>
    <w:rsid w:val="004D6E20"/>
    <w:rsid w:val="004D6E29"/>
    <w:rsid w:val="004E0168"/>
    <w:rsid w:val="004E040E"/>
    <w:rsid w:val="004E06D3"/>
    <w:rsid w:val="004E06DD"/>
    <w:rsid w:val="004E281F"/>
    <w:rsid w:val="004E2A91"/>
    <w:rsid w:val="004E3673"/>
    <w:rsid w:val="004E4397"/>
    <w:rsid w:val="004E449D"/>
    <w:rsid w:val="004E4904"/>
    <w:rsid w:val="004E504F"/>
    <w:rsid w:val="004E53E4"/>
    <w:rsid w:val="004E58E4"/>
    <w:rsid w:val="004E5C78"/>
    <w:rsid w:val="004E6516"/>
    <w:rsid w:val="004E67D0"/>
    <w:rsid w:val="004E6A82"/>
    <w:rsid w:val="004E6F30"/>
    <w:rsid w:val="004E6FFB"/>
    <w:rsid w:val="004E77CA"/>
    <w:rsid w:val="004F0265"/>
    <w:rsid w:val="004F0F85"/>
    <w:rsid w:val="004F0FA7"/>
    <w:rsid w:val="004F12E0"/>
    <w:rsid w:val="004F13DB"/>
    <w:rsid w:val="004F2AA1"/>
    <w:rsid w:val="004F3760"/>
    <w:rsid w:val="004F3F20"/>
    <w:rsid w:val="004F6319"/>
    <w:rsid w:val="004F66D3"/>
    <w:rsid w:val="004F6AD1"/>
    <w:rsid w:val="004F7489"/>
    <w:rsid w:val="004F7EED"/>
    <w:rsid w:val="00500376"/>
    <w:rsid w:val="005004E3"/>
    <w:rsid w:val="00500598"/>
    <w:rsid w:val="005006ED"/>
    <w:rsid w:val="00501163"/>
    <w:rsid w:val="005012FB"/>
    <w:rsid w:val="0050190F"/>
    <w:rsid w:val="00501F26"/>
    <w:rsid w:val="00502648"/>
    <w:rsid w:val="00502994"/>
    <w:rsid w:val="00502A44"/>
    <w:rsid w:val="00502B08"/>
    <w:rsid w:val="00503988"/>
    <w:rsid w:val="00503C66"/>
    <w:rsid w:val="005043EB"/>
    <w:rsid w:val="005045D5"/>
    <w:rsid w:val="00504913"/>
    <w:rsid w:val="00505CAC"/>
    <w:rsid w:val="00505E15"/>
    <w:rsid w:val="00506172"/>
    <w:rsid w:val="0050622E"/>
    <w:rsid w:val="005066F1"/>
    <w:rsid w:val="00506EBF"/>
    <w:rsid w:val="00507D3E"/>
    <w:rsid w:val="005106D0"/>
    <w:rsid w:val="005117B7"/>
    <w:rsid w:val="00511F18"/>
    <w:rsid w:val="0051203B"/>
    <w:rsid w:val="00513292"/>
    <w:rsid w:val="005132B1"/>
    <w:rsid w:val="0051388E"/>
    <w:rsid w:val="00513BB7"/>
    <w:rsid w:val="00513C3C"/>
    <w:rsid w:val="00513C63"/>
    <w:rsid w:val="00513F91"/>
    <w:rsid w:val="005155FF"/>
    <w:rsid w:val="00516069"/>
    <w:rsid w:val="00516B51"/>
    <w:rsid w:val="0051716C"/>
    <w:rsid w:val="00517A68"/>
    <w:rsid w:val="00517D04"/>
    <w:rsid w:val="00520FB7"/>
    <w:rsid w:val="0052127D"/>
    <w:rsid w:val="00522F98"/>
    <w:rsid w:val="00523E1A"/>
    <w:rsid w:val="005244EE"/>
    <w:rsid w:val="005251BB"/>
    <w:rsid w:val="005266AE"/>
    <w:rsid w:val="00526BDD"/>
    <w:rsid w:val="00526CFD"/>
    <w:rsid w:val="005274C1"/>
    <w:rsid w:val="00527509"/>
    <w:rsid w:val="00527E95"/>
    <w:rsid w:val="00527FA5"/>
    <w:rsid w:val="00530342"/>
    <w:rsid w:val="00530739"/>
    <w:rsid w:val="005307A0"/>
    <w:rsid w:val="00530CC8"/>
    <w:rsid w:val="00532707"/>
    <w:rsid w:val="00532A5B"/>
    <w:rsid w:val="00532C1C"/>
    <w:rsid w:val="00533537"/>
    <w:rsid w:val="00535AA3"/>
    <w:rsid w:val="00535BFE"/>
    <w:rsid w:val="00535D4D"/>
    <w:rsid w:val="00535F96"/>
    <w:rsid w:val="005360C9"/>
    <w:rsid w:val="005365E5"/>
    <w:rsid w:val="00537522"/>
    <w:rsid w:val="00537747"/>
    <w:rsid w:val="005405C8"/>
    <w:rsid w:val="005414A2"/>
    <w:rsid w:val="0054165D"/>
    <w:rsid w:val="00541752"/>
    <w:rsid w:val="0054184B"/>
    <w:rsid w:val="005424F7"/>
    <w:rsid w:val="00542774"/>
    <w:rsid w:val="00543518"/>
    <w:rsid w:val="00543C09"/>
    <w:rsid w:val="00544363"/>
    <w:rsid w:val="005444F3"/>
    <w:rsid w:val="0054550F"/>
    <w:rsid w:val="00545A9C"/>
    <w:rsid w:val="005465AB"/>
    <w:rsid w:val="00546C7A"/>
    <w:rsid w:val="00546D93"/>
    <w:rsid w:val="005500A5"/>
    <w:rsid w:val="005510A5"/>
    <w:rsid w:val="005512AA"/>
    <w:rsid w:val="00551E60"/>
    <w:rsid w:val="00553E60"/>
    <w:rsid w:val="00554B24"/>
    <w:rsid w:val="00554F2F"/>
    <w:rsid w:val="00555E76"/>
    <w:rsid w:val="005578B5"/>
    <w:rsid w:val="005578E2"/>
    <w:rsid w:val="00557CB1"/>
    <w:rsid w:val="005606C7"/>
    <w:rsid w:val="0056079C"/>
    <w:rsid w:val="00560A8A"/>
    <w:rsid w:val="00560C97"/>
    <w:rsid w:val="00560D4C"/>
    <w:rsid w:val="0056106E"/>
    <w:rsid w:val="005610A7"/>
    <w:rsid w:val="00561159"/>
    <w:rsid w:val="00561460"/>
    <w:rsid w:val="00561B9F"/>
    <w:rsid w:val="00561CF5"/>
    <w:rsid w:val="005628E6"/>
    <w:rsid w:val="00562F93"/>
    <w:rsid w:val="00563DE6"/>
    <w:rsid w:val="00564CA0"/>
    <w:rsid w:val="00564F16"/>
    <w:rsid w:val="005651FE"/>
    <w:rsid w:val="005660DC"/>
    <w:rsid w:val="00566F4C"/>
    <w:rsid w:val="005674D8"/>
    <w:rsid w:val="00567E04"/>
    <w:rsid w:val="005702A4"/>
    <w:rsid w:val="005707F1"/>
    <w:rsid w:val="005716C0"/>
    <w:rsid w:val="00572DE3"/>
    <w:rsid w:val="005736BE"/>
    <w:rsid w:val="00573A15"/>
    <w:rsid w:val="00574739"/>
    <w:rsid w:val="0057476A"/>
    <w:rsid w:val="00574947"/>
    <w:rsid w:val="00574B62"/>
    <w:rsid w:val="005752AF"/>
    <w:rsid w:val="005770CC"/>
    <w:rsid w:val="0057795B"/>
    <w:rsid w:val="005805C1"/>
    <w:rsid w:val="00580AE6"/>
    <w:rsid w:val="00582580"/>
    <w:rsid w:val="00582F24"/>
    <w:rsid w:val="00583CFA"/>
    <w:rsid w:val="00584106"/>
    <w:rsid w:val="0058491B"/>
    <w:rsid w:val="00584989"/>
    <w:rsid w:val="005853F4"/>
    <w:rsid w:val="00585D5F"/>
    <w:rsid w:val="0058639A"/>
    <w:rsid w:val="005863A2"/>
    <w:rsid w:val="00587793"/>
    <w:rsid w:val="00587D51"/>
    <w:rsid w:val="005903B2"/>
    <w:rsid w:val="00590A93"/>
    <w:rsid w:val="005919DE"/>
    <w:rsid w:val="00591C69"/>
    <w:rsid w:val="0059309E"/>
    <w:rsid w:val="005932D4"/>
    <w:rsid w:val="00593308"/>
    <w:rsid w:val="00593536"/>
    <w:rsid w:val="00593926"/>
    <w:rsid w:val="00593E98"/>
    <w:rsid w:val="00594698"/>
    <w:rsid w:val="00594A1A"/>
    <w:rsid w:val="00594C1C"/>
    <w:rsid w:val="0059537C"/>
    <w:rsid w:val="00595916"/>
    <w:rsid w:val="00596A1F"/>
    <w:rsid w:val="00597405"/>
    <w:rsid w:val="005A0693"/>
    <w:rsid w:val="005A0CD1"/>
    <w:rsid w:val="005A0D5A"/>
    <w:rsid w:val="005A18FE"/>
    <w:rsid w:val="005A1B10"/>
    <w:rsid w:val="005A256F"/>
    <w:rsid w:val="005A2C0F"/>
    <w:rsid w:val="005A3641"/>
    <w:rsid w:val="005A3B10"/>
    <w:rsid w:val="005A53C6"/>
    <w:rsid w:val="005A55FD"/>
    <w:rsid w:val="005A613C"/>
    <w:rsid w:val="005A7193"/>
    <w:rsid w:val="005A7262"/>
    <w:rsid w:val="005B108E"/>
    <w:rsid w:val="005B11FB"/>
    <w:rsid w:val="005B20F0"/>
    <w:rsid w:val="005B23DD"/>
    <w:rsid w:val="005B2D7F"/>
    <w:rsid w:val="005B37F2"/>
    <w:rsid w:val="005B3BF4"/>
    <w:rsid w:val="005B4093"/>
    <w:rsid w:val="005B45F6"/>
    <w:rsid w:val="005B47E9"/>
    <w:rsid w:val="005B4AA6"/>
    <w:rsid w:val="005B4EBD"/>
    <w:rsid w:val="005B4ED7"/>
    <w:rsid w:val="005B54D7"/>
    <w:rsid w:val="005B67D8"/>
    <w:rsid w:val="005B7A82"/>
    <w:rsid w:val="005C0C2E"/>
    <w:rsid w:val="005C11D1"/>
    <w:rsid w:val="005C15BA"/>
    <w:rsid w:val="005C168F"/>
    <w:rsid w:val="005C1941"/>
    <w:rsid w:val="005C1C7F"/>
    <w:rsid w:val="005C24FB"/>
    <w:rsid w:val="005C2AF1"/>
    <w:rsid w:val="005C2CE5"/>
    <w:rsid w:val="005C43E4"/>
    <w:rsid w:val="005C4590"/>
    <w:rsid w:val="005C4DD2"/>
    <w:rsid w:val="005C5A0B"/>
    <w:rsid w:val="005C63A3"/>
    <w:rsid w:val="005D05FF"/>
    <w:rsid w:val="005D0A9C"/>
    <w:rsid w:val="005D105F"/>
    <w:rsid w:val="005D18B7"/>
    <w:rsid w:val="005D1C06"/>
    <w:rsid w:val="005D1DA1"/>
    <w:rsid w:val="005D1FB9"/>
    <w:rsid w:val="005D25FE"/>
    <w:rsid w:val="005D27CC"/>
    <w:rsid w:val="005D2BAB"/>
    <w:rsid w:val="005D2C9C"/>
    <w:rsid w:val="005D3790"/>
    <w:rsid w:val="005D37B5"/>
    <w:rsid w:val="005D3D92"/>
    <w:rsid w:val="005D4DCF"/>
    <w:rsid w:val="005D51E4"/>
    <w:rsid w:val="005D5506"/>
    <w:rsid w:val="005D5527"/>
    <w:rsid w:val="005D64E7"/>
    <w:rsid w:val="005D68E2"/>
    <w:rsid w:val="005E18EA"/>
    <w:rsid w:val="005E1B55"/>
    <w:rsid w:val="005E22D5"/>
    <w:rsid w:val="005E25BD"/>
    <w:rsid w:val="005E2C92"/>
    <w:rsid w:val="005E371E"/>
    <w:rsid w:val="005E3C9F"/>
    <w:rsid w:val="005E4470"/>
    <w:rsid w:val="005E5309"/>
    <w:rsid w:val="005E580A"/>
    <w:rsid w:val="005E5AFC"/>
    <w:rsid w:val="005E5C5A"/>
    <w:rsid w:val="005E5E11"/>
    <w:rsid w:val="005E601F"/>
    <w:rsid w:val="005E6DFA"/>
    <w:rsid w:val="005E70CC"/>
    <w:rsid w:val="005E7383"/>
    <w:rsid w:val="005F0616"/>
    <w:rsid w:val="005F282E"/>
    <w:rsid w:val="005F2D8C"/>
    <w:rsid w:val="005F32BF"/>
    <w:rsid w:val="005F35E2"/>
    <w:rsid w:val="005F375B"/>
    <w:rsid w:val="005F39D4"/>
    <w:rsid w:val="005F53CB"/>
    <w:rsid w:val="005F5A9E"/>
    <w:rsid w:val="005F5CFE"/>
    <w:rsid w:val="005F5E6B"/>
    <w:rsid w:val="005F6286"/>
    <w:rsid w:val="005F6E4E"/>
    <w:rsid w:val="005F7BCF"/>
    <w:rsid w:val="0060081E"/>
    <w:rsid w:val="00600B61"/>
    <w:rsid w:val="00601118"/>
    <w:rsid w:val="00601139"/>
    <w:rsid w:val="0060210F"/>
    <w:rsid w:val="006035FB"/>
    <w:rsid w:val="00604313"/>
    <w:rsid w:val="006046A7"/>
    <w:rsid w:val="00604B06"/>
    <w:rsid w:val="006055FF"/>
    <w:rsid w:val="00605741"/>
    <w:rsid w:val="006059FB"/>
    <w:rsid w:val="00605B8F"/>
    <w:rsid w:val="00606BD7"/>
    <w:rsid w:val="00606D5D"/>
    <w:rsid w:val="006071FA"/>
    <w:rsid w:val="00610464"/>
    <w:rsid w:val="00610515"/>
    <w:rsid w:val="0061073A"/>
    <w:rsid w:val="006109FD"/>
    <w:rsid w:val="00612053"/>
    <w:rsid w:val="00612310"/>
    <w:rsid w:val="006127A8"/>
    <w:rsid w:val="006138D1"/>
    <w:rsid w:val="00613A2A"/>
    <w:rsid w:val="00614BB7"/>
    <w:rsid w:val="00614C08"/>
    <w:rsid w:val="00614C95"/>
    <w:rsid w:val="00614D7B"/>
    <w:rsid w:val="00615B98"/>
    <w:rsid w:val="00620C18"/>
    <w:rsid w:val="00620E32"/>
    <w:rsid w:val="00621640"/>
    <w:rsid w:val="00621E00"/>
    <w:rsid w:val="0062212D"/>
    <w:rsid w:val="00622501"/>
    <w:rsid w:val="00622679"/>
    <w:rsid w:val="006235D5"/>
    <w:rsid w:val="0062415C"/>
    <w:rsid w:val="006254A6"/>
    <w:rsid w:val="00625523"/>
    <w:rsid w:val="00625C45"/>
    <w:rsid w:val="00626710"/>
    <w:rsid w:val="00626B96"/>
    <w:rsid w:val="0062733A"/>
    <w:rsid w:val="006277A0"/>
    <w:rsid w:val="0063178F"/>
    <w:rsid w:val="0063236E"/>
    <w:rsid w:val="00632DF3"/>
    <w:rsid w:val="006330AC"/>
    <w:rsid w:val="00633D12"/>
    <w:rsid w:val="00634219"/>
    <w:rsid w:val="00634A79"/>
    <w:rsid w:val="00634C6D"/>
    <w:rsid w:val="00635133"/>
    <w:rsid w:val="00636281"/>
    <w:rsid w:val="0063669B"/>
    <w:rsid w:val="00637086"/>
    <w:rsid w:val="00637AF1"/>
    <w:rsid w:val="006407BD"/>
    <w:rsid w:val="00640853"/>
    <w:rsid w:val="006430C0"/>
    <w:rsid w:val="0064336B"/>
    <w:rsid w:val="00643C78"/>
    <w:rsid w:val="00643CB8"/>
    <w:rsid w:val="006440A9"/>
    <w:rsid w:val="0064493F"/>
    <w:rsid w:val="00644CC4"/>
    <w:rsid w:val="00644F90"/>
    <w:rsid w:val="006464A7"/>
    <w:rsid w:val="006466FF"/>
    <w:rsid w:val="006469E5"/>
    <w:rsid w:val="00647A1E"/>
    <w:rsid w:val="00651E90"/>
    <w:rsid w:val="0065255B"/>
    <w:rsid w:val="006525B8"/>
    <w:rsid w:val="0065294F"/>
    <w:rsid w:val="00652FDB"/>
    <w:rsid w:val="00653B75"/>
    <w:rsid w:val="00653C0B"/>
    <w:rsid w:val="006540DA"/>
    <w:rsid w:val="006543DF"/>
    <w:rsid w:val="00654417"/>
    <w:rsid w:val="00654491"/>
    <w:rsid w:val="00654648"/>
    <w:rsid w:val="00654931"/>
    <w:rsid w:val="00654A60"/>
    <w:rsid w:val="0065567C"/>
    <w:rsid w:val="00655E51"/>
    <w:rsid w:val="00655EF7"/>
    <w:rsid w:val="00656E53"/>
    <w:rsid w:val="00657411"/>
    <w:rsid w:val="00657492"/>
    <w:rsid w:val="0065752B"/>
    <w:rsid w:val="0065770E"/>
    <w:rsid w:val="00657C78"/>
    <w:rsid w:val="006600A8"/>
    <w:rsid w:val="00660691"/>
    <w:rsid w:val="00660962"/>
    <w:rsid w:val="00660C1B"/>
    <w:rsid w:val="00660E49"/>
    <w:rsid w:val="00660F5E"/>
    <w:rsid w:val="00660F87"/>
    <w:rsid w:val="006612F6"/>
    <w:rsid w:val="00661A4A"/>
    <w:rsid w:val="00662C9E"/>
    <w:rsid w:val="00663606"/>
    <w:rsid w:val="00663BCC"/>
    <w:rsid w:val="00667366"/>
    <w:rsid w:val="00667CE7"/>
    <w:rsid w:val="00670D13"/>
    <w:rsid w:val="00671130"/>
    <w:rsid w:val="00671F14"/>
    <w:rsid w:val="00672328"/>
    <w:rsid w:val="00672484"/>
    <w:rsid w:val="006724BC"/>
    <w:rsid w:val="00672D8C"/>
    <w:rsid w:val="006737C6"/>
    <w:rsid w:val="0067496E"/>
    <w:rsid w:val="00675820"/>
    <w:rsid w:val="00675853"/>
    <w:rsid w:val="00675903"/>
    <w:rsid w:val="006764DD"/>
    <w:rsid w:val="00676AA2"/>
    <w:rsid w:val="00677776"/>
    <w:rsid w:val="006778AD"/>
    <w:rsid w:val="00677A12"/>
    <w:rsid w:val="006804D9"/>
    <w:rsid w:val="0068056C"/>
    <w:rsid w:val="00680770"/>
    <w:rsid w:val="00680970"/>
    <w:rsid w:val="006811E5"/>
    <w:rsid w:val="00681DA9"/>
    <w:rsid w:val="00681FD9"/>
    <w:rsid w:val="0068230F"/>
    <w:rsid w:val="00682464"/>
    <w:rsid w:val="0068283E"/>
    <w:rsid w:val="006829C5"/>
    <w:rsid w:val="00683067"/>
    <w:rsid w:val="00684702"/>
    <w:rsid w:val="00684732"/>
    <w:rsid w:val="006851B8"/>
    <w:rsid w:val="006856AB"/>
    <w:rsid w:val="00685ED0"/>
    <w:rsid w:val="00686122"/>
    <w:rsid w:val="00686E2F"/>
    <w:rsid w:val="00686FB2"/>
    <w:rsid w:val="006870BE"/>
    <w:rsid w:val="00687396"/>
    <w:rsid w:val="00687498"/>
    <w:rsid w:val="00687DBB"/>
    <w:rsid w:val="0069045B"/>
    <w:rsid w:val="0069046D"/>
    <w:rsid w:val="00690946"/>
    <w:rsid w:val="00690DD6"/>
    <w:rsid w:val="006918DA"/>
    <w:rsid w:val="00691BBB"/>
    <w:rsid w:val="00692CC7"/>
    <w:rsid w:val="00692F1C"/>
    <w:rsid w:val="0069319C"/>
    <w:rsid w:val="0069319E"/>
    <w:rsid w:val="0069345C"/>
    <w:rsid w:val="00693E97"/>
    <w:rsid w:val="0069485E"/>
    <w:rsid w:val="00694CEC"/>
    <w:rsid w:val="00695041"/>
    <w:rsid w:val="00695396"/>
    <w:rsid w:val="006953D0"/>
    <w:rsid w:val="00696703"/>
    <w:rsid w:val="00696719"/>
    <w:rsid w:val="00697BFD"/>
    <w:rsid w:val="006A0194"/>
    <w:rsid w:val="006A168E"/>
    <w:rsid w:val="006A19C0"/>
    <w:rsid w:val="006A20F8"/>
    <w:rsid w:val="006A3182"/>
    <w:rsid w:val="006A326D"/>
    <w:rsid w:val="006A3CC0"/>
    <w:rsid w:val="006A46E5"/>
    <w:rsid w:val="006A4B3E"/>
    <w:rsid w:val="006A4FFD"/>
    <w:rsid w:val="006A6203"/>
    <w:rsid w:val="006A64D4"/>
    <w:rsid w:val="006A6E51"/>
    <w:rsid w:val="006B0837"/>
    <w:rsid w:val="006B0CAE"/>
    <w:rsid w:val="006B0FAB"/>
    <w:rsid w:val="006B1344"/>
    <w:rsid w:val="006B222A"/>
    <w:rsid w:val="006B2649"/>
    <w:rsid w:val="006B3300"/>
    <w:rsid w:val="006B34F6"/>
    <w:rsid w:val="006B3877"/>
    <w:rsid w:val="006B4A4F"/>
    <w:rsid w:val="006B4B11"/>
    <w:rsid w:val="006B4C18"/>
    <w:rsid w:val="006B50EE"/>
    <w:rsid w:val="006B52C9"/>
    <w:rsid w:val="006B69D0"/>
    <w:rsid w:val="006B75ED"/>
    <w:rsid w:val="006B7744"/>
    <w:rsid w:val="006B792A"/>
    <w:rsid w:val="006B7964"/>
    <w:rsid w:val="006B7DF6"/>
    <w:rsid w:val="006C00A8"/>
    <w:rsid w:val="006C0766"/>
    <w:rsid w:val="006C07CD"/>
    <w:rsid w:val="006C0DBB"/>
    <w:rsid w:val="006C10E8"/>
    <w:rsid w:val="006C16FF"/>
    <w:rsid w:val="006C215E"/>
    <w:rsid w:val="006C261F"/>
    <w:rsid w:val="006C3007"/>
    <w:rsid w:val="006C3194"/>
    <w:rsid w:val="006C3376"/>
    <w:rsid w:val="006C4643"/>
    <w:rsid w:val="006C49B4"/>
    <w:rsid w:val="006C5145"/>
    <w:rsid w:val="006C5C47"/>
    <w:rsid w:val="006C5DA2"/>
    <w:rsid w:val="006C6473"/>
    <w:rsid w:val="006C6A4C"/>
    <w:rsid w:val="006C706C"/>
    <w:rsid w:val="006C7CDA"/>
    <w:rsid w:val="006C7E21"/>
    <w:rsid w:val="006D0894"/>
    <w:rsid w:val="006D142F"/>
    <w:rsid w:val="006D1805"/>
    <w:rsid w:val="006D1DA5"/>
    <w:rsid w:val="006D2122"/>
    <w:rsid w:val="006D27CE"/>
    <w:rsid w:val="006D29D7"/>
    <w:rsid w:val="006D2CDB"/>
    <w:rsid w:val="006D2D87"/>
    <w:rsid w:val="006D3B9C"/>
    <w:rsid w:val="006D3DD2"/>
    <w:rsid w:val="006D4587"/>
    <w:rsid w:val="006D64E6"/>
    <w:rsid w:val="006D762C"/>
    <w:rsid w:val="006D7865"/>
    <w:rsid w:val="006E08CF"/>
    <w:rsid w:val="006E0ED3"/>
    <w:rsid w:val="006E1B06"/>
    <w:rsid w:val="006E212D"/>
    <w:rsid w:val="006E2C76"/>
    <w:rsid w:val="006E2D33"/>
    <w:rsid w:val="006E2E0F"/>
    <w:rsid w:val="006E35CC"/>
    <w:rsid w:val="006E3C19"/>
    <w:rsid w:val="006E45DA"/>
    <w:rsid w:val="006E48EC"/>
    <w:rsid w:val="006E5A2F"/>
    <w:rsid w:val="006E6740"/>
    <w:rsid w:val="006F065B"/>
    <w:rsid w:val="006F0D3F"/>
    <w:rsid w:val="006F1DC7"/>
    <w:rsid w:val="006F1EA5"/>
    <w:rsid w:val="006F281A"/>
    <w:rsid w:val="006F28C0"/>
    <w:rsid w:val="006F2934"/>
    <w:rsid w:val="006F2D62"/>
    <w:rsid w:val="006F33DE"/>
    <w:rsid w:val="006F42FF"/>
    <w:rsid w:val="006F4DBF"/>
    <w:rsid w:val="006F59C2"/>
    <w:rsid w:val="006F5C67"/>
    <w:rsid w:val="006F63CA"/>
    <w:rsid w:val="006F6CAE"/>
    <w:rsid w:val="006F7307"/>
    <w:rsid w:val="006F782B"/>
    <w:rsid w:val="006F79A5"/>
    <w:rsid w:val="006F7CD9"/>
    <w:rsid w:val="006F7E98"/>
    <w:rsid w:val="007000D1"/>
    <w:rsid w:val="0070039C"/>
    <w:rsid w:val="00700F6A"/>
    <w:rsid w:val="007012BC"/>
    <w:rsid w:val="0070209F"/>
    <w:rsid w:val="00702165"/>
    <w:rsid w:val="00702F4F"/>
    <w:rsid w:val="0070352E"/>
    <w:rsid w:val="007035A6"/>
    <w:rsid w:val="00703A2A"/>
    <w:rsid w:val="00703F49"/>
    <w:rsid w:val="00703FA7"/>
    <w:rsid w:val="007041D0"/>
    <w:rsid w:val="007049C2"/>
    <w:rsid w:val="00704F81"/>
    <w:rsid w:val="00705311"/>
    <w:rsid w:val="00706112"/>
    <w:rsid w:val="00706229"/>
    <w:rsid w:val="007067F6"/>
    <w:rsid w:val="00706A25"/>
    <w:rsid w:val="007079C9"/>
    <w:rsid w:val="00707C33"/>
    <w:rsid w:val="00707F14"/>
    <w:rsid w:val="00707F50"/>
    <w:rsid w:val="00710567"/>
    <w:rsid w:val="0071091A"/>
    <w:rsid w:val="00710C18"/>
    <w:rsid w:val="00710F7F"/>
    <w:rsid w:val="0071142C"/>
    <w:rsid w:val="0071158D"/>
    <w:rsid w:val="007129A2"/>
    <w:rsid w:val="00712CA5"/>
    <w:rsid w:val="00712D6A"/>
    <w:rsid w:val="00713796"/>
    <w:rsid w:val="007139C2"/>
    <w:rsid w:val="00714179"/>
    <w:rsid w:val="0071487F"/>
    <w:rsid w:val="00714A3E"/>
    <w:rsid w:val="00714C19"/>
    <w:rsid w:val="00714E71"/>
    <w:rsid w:val="00716B74"/>
    <w:rsid w:val="00717284"/>
    <w:rsid w:val="00720D34"/>
    <w:rsid w:val="00720D9F"/>
    <w:rsid w:val="00721692"/>
    <w:rsid w:val="007225B0"/>
    <w:rsid w:val="007226C8"/>
    <w:rsid w:val="00723261"/>
    <w:rsid w:val="00723761"/>
    <w:rsid w:val="00723970"/>
    <w:rsid w:val="0072398B"/>
    <w:rsid w:val="00723AC2"/>
    <w:rsid w:val="007243AF"/>
    <w:rsid w:val="007253C2"/>
    <w:rsid w:val="007261E4"/>
    <w:rsid w:val="007264AE"/>
    <w:rsid w:val="00726944"/>
    <w:rsid w:val="00726AAD"/>
    <w:rsid w:val="00726C93"/>
    <w:rsid w:val="00726D50"/>
    <w:rsid w:val="00727179"/>
    <w:rsid w:val="0072782C"/>
    <w:rsid w:val="0072783E"/>
    <w:rsid w:val="00727B4E"/>
    <w:rsid w:val="00727DCB"/>
    <w:rsid w:val="007300D5"/>
    <w:rsid w:val="007306C4"/>
    <w:rsid w:val="00731960"/>
    <w:rsid w:val="00731AF7"/>
    <w:rsid w:val="00733A6C"/>
    <w:rsid w:val="00733E7B"/>
    <w:rsid w:val="0073423C"/>
    <w:rsid w:val="00734419"/>
    <w:rsid w:val="00734B3D"/>
    <w:rsid w:val="00734CDC"/>
    <w:rsid w:val="00734D2E"/>
    <w:rsid w:val="00735346"/>
    <w:rsid w:val="007358AD"/>
    <w:rsid w:val="00735F8B"/>
    <w:rsid w:val="00737D94"/>
    <w:rsid w:val="00740054"/>
    <w:rsid w:val="007402EB"/>
    <w:rsid w:val="00740E75"/>
    <w:rsid w:val="007413A2"/>
    <w:rsid w:val="00741737"/>
    <w:rsid w:val="007420C4"/>
    <w:rsid w:val="0074251E"/>
    <w:rsid w:val="007426F8"/>
    <w:rsid w:val="0074296C"/>
    <w:rsid w:val="00742F30"/>
    <w:rsid w:val="00745343"/>
    <w:rsid w:val="0074590B"/>
    <w:rsid w:val="007459A2"/>
    <w:rsid w:val="007460FE"/>
    <w:rsid w:val="0074668F"/>
    <w:rsid w:val="007466D5"/>
    <w:rsid w:val="00746E05"/>
    <w:rsid w:val="00747177"/>
    <w:rsid w:val="00747497"/>
    <w:rsid w:val="00750B36"/>
    <w:rsid w:val="00750DAA"/>
    <w:rsid w:val="00751C10"/>
    <w:rsid w:val="00751F25"/>
    <w:rsid w:val="0075214A"/>
    <w:rsid w:val="0075252C"/>
    <w:rsid w:val="007525C7"/>
    <w:rsid w:val="00752702"/>
    <w:rsid w:val="00753CD6"/>
    <w:rsid w:val="007543D9"/>
    <w:rsid w:val="007547AB"/>
    <w:rsid w:val="00754892"/>
    <w:rsid w:val="00755DB6"/>
    <w:rsid w:val="00755E61"/>
    <w:rsid w:val="00756453"/>
    <w:rsid w:val="007564AA"/>
    <w:rsid w:val="00756839"/>
    <w:rsid w:val="007576C5"/>
    <w:rsid w:val="0076035D"/>
    <w:rsid w:val="00760510"/>
    <w:rsid w:val="00760B4D"/>
    <w:rsid w:val="00760BAC"/>
    <w:rsid w:val="00760C73"/>
    <w:rsid w:val="0076113E"/>
    <w:rsid w:val="00761248"/>
    <w:rsid w:val="00761D35"/>
    <w:rsid w:val="00761FCF"/>
    <w:rsid w:val="007623DF"/>
    <w:rsid w:val="0076243E"/>
    <w:rsid w:val="007629F0"/>
    <w:rsid w:val="00762FB3"/>
    <w:rsid w:val="00764374"/>
    <w:rsid w:val="0076485A"/>
    <w:rsid w:val="00764D6A"/>
    <w:rsid w:val="00764F68"/>
    <w:rsid w:val="007655AA"/>
    <w:rsid w:val="00765AD2"/>
    <w:rsid w:val="00765DAE"/>
    <w:rsid w:val="00766212"/>
    <w:rsid w:val="007670EC"/>
    <w:rsid w:val="00767AF1"/>
    <w:rsid w:val="00767D34"/>
    <w:rsid w:val="00767F48"/>
    <w:rsid w:val="007707CE"/>
    <w:rsid w:val="00770DE8"/>
    <w:rsid w:val="00771354"/>
    <w:rsid w:val="00773056"/>
    <w:rsid w:val="00773174"/>
    <w:rsid w:val="00773682"/>
    <w:rsid w:val="00774653"/>
    <w:rsid w:val="00774BBE"/>
    <w:rsid w:val="00774FF8"/>
    <w:rsid w:val="00775A54"/>
    <w:rsid w:val="00775DC5"/>
    <w:rsid w:val="00776547"/>
    <w:rsid w:val="00776743"/>
    <w:rsid w:val="00776D0C"/>
    <w:rsid w:val="00777122"/>
    <w:rsid w:val="00777A9E"/>
    <w:rsid w:val="00780FAB"/>
    <w:rsid w:val="00781161"/>
    <w:rsid w:val="0078151A"/>
    <w:rsid w:val="007819E4"/>
    <w:rsid w:val="00781B7B"/>
    <w:rsid w:val="00781B8E"/>
    <w:rsid w:val="00782308"/>
    <w:rsid w:val="007824A8"/>
    <w:rsid w:val="00782DEB"/>
    <w:rsid w:val="0078344F"/>
    <w:rsid w:val="0078376F"/>
    <w:rsid w:val="00783936"/>
    <w:rsid w:val="00783CD8"/>
    <w:rsid w:val="00783E57"/>
    <w:rsid w:val="007844DD"/>
    <w:rsid w:val="007850B7"/>
    <w:rsid w:val="00785176"/>
    <w:rsid w:val="00785805"/>
    <w:rsid w:val="00785CE4"/>
    <w:rsid w:val="00786456"/>
    <w:rsid w:val="007865F6"/>
    <w:rsid w:val="00786DEA"/>
    <w:rsid w:val="0078706E"/>
    <w:rsid w:val="00790A2B"/>
    <w:rsid w:val="00790C4E"/>
    <w:rsid w:val="0079160D"/>
    <w:rsid w:val="007925C5"/>
    <w:rsid w:val="007927D5"/>
    <w:rsid w:val="00792F2A"/>
    <w:rsid w:val="00793619"/>
    <w:rsid w:val="00793960"/>
    <w:rsid w:val="00794686"/>
    <w:rsid w:val="00794849"/>
    <w:rsid w:val="00795DE2"/>
    <w:rsid w:val="00795E9C"/>
    <w:rsid w:val="00796291"/>
    <w:rsid w:val="00796BA1"/>
    <w:rsid w:val="00796BBC"/>
    <w:rsid w:val="00796BF2"/>
    <w:rsid w:val="00796C4F"/>
    <w:rsid w:val="007977C4"/>
    <w:rsid w:val="00797A75"/>
    <w:rsid w:val="007A00AB"/>
    <w:rsid w:val="007A128C"/>
    <w:rsid w:val="007A1493"/>
    <w:rsid w:val="007A1DC9"/>
    <w:rsid w:val="007A2187"/>
    <w:rsid w:val="007A289E"/>
    <w:rsid w:val="007A2CF6"/>
    <w:rsid w:val="007A2CFA"/>
    <w:rsid w:val="007A2E2C"/>
    <w:rsid w:val="007A2F42"/>
    <w:rsid w:val="007A393E"/>
    <w:rsid w:val="007A3EE2"/>
    <w:rsid w:val="007A428B"/>
    <w:rsid w:val="007A4561"/>
    <w:rsid w:val="007A4768"/>
    <w:rsid w:val="007A54D7"/>
    <w:rsid w:val="007A5571"/>
    <w:rsid w:val="007A5D10"/>
    <w:rsid w:val="007A6863"/>
    <w:rsid w:val="007B0363"/>
    <w:rsid w:val="007B037D"/>
    <w:rsid w:val="007B08E7"/>
    <w:rsid w:val="007B0903"/>
    <w:rsid w:val="007B0C72"/>
    <w:rsid w:val="007B1134"/>
    <w:rsid w:val="007B12F1"/>
    <w:rsid w:val="007B1EC7"/>
    <w:rsid w:val="007B1F5C"/>
    <w:rsid w:val="007B21C1"/>
    <w:rsid w:val="007B250E"/>
    <w:rsid w:val="007B2903"/>
    <w:rsid w:val="007B2F72"/>
    <w:rsid w:val="007B305B"/>
    <w:rsid w:val="007B314B"/>
    <w:rsid w:val="007B3584"/>
    <w:rsid w:val="007B3D78"/>
    <w:rsid w:val="007B4506"/>
    <w:rsid w:val="007B59A0"/>
    <w:rsid w:val="007B59B6"/>
    <w:rsid w:val="007B5A55"/>
    <w:rsid w:val="007B631E"/>
    <w:rsid w:val="007B6990"/>
    <w:rsid w:val="007B6B56"/>
    <w:rsid w:val="007B7397"/>
    <w:rsid w:val="007B7B30"/>
    <w:rsid w:val="007C043F"/>
    <w:rsid w:val="007C045B"/>
    <w:rsid w:val="007C0485"/>
    <w:rsid w:val="007C0971"/>
    <w:rsid w:val="007C09AB"/>
    <w:rsid w:val="007C16D4"/>
    <w:rsid w:val="007C1858"/>
    <w:rsid w:val="007C1F69"/>
    <w:rsid w:val="007C2D34"/>
    <w:rsid w:val="007C358A"/>
    <w:rsid w:val="007C3A88"/>
    <w:rsid w:val="007C3D4A"/>
    <w:rsid w:val="007C4F81"/>
    <w:rsid w:val="007C5EAF"/>
    <w:rsid w:val="007C6736"/>
    <w:rsid w:val="007C67A7"/>
    <w:rsid w:val="007C7106"/>
    <w:rsid w:val="007C77CC"/>
    <w:rsid w:val="007C791D"/>
    <w:rsid w:val="007D00A6"/>
    <w:rsid w:val="007D0856"/>
    <w:rsid w:val="007D1A26"/>
    <w:rsid w:val="007D2456"/>
    <w:rsid w:val="007D33B1"/>
    <w:rsid w:val="007D534F"/>
    <w:rsid w:val="007D5584"/>
    <w:rsid w:val="007D6B49"/>
    <w:rsid w:val="007D6D1A"/>
    <w:rsid w:val="007D6FDA"/>
    <w:rsid w:val="007D715B"/>
    <w:rsid w:val="007D727F"/>
    <w:rsid w:val="007D7B8F"/>
    <w:rsid w:val="007E1C43"/>
    <w:rsid w:val="007E2EE1"/>
    <w:rsid w:val="007E3026"/>
    <w:rsid w:val="007E337C"/>
    <w:rsid w:val="007E343E"/>
    <w:rsid w:val="007E3726"/>
    <w:rsid w:val="007E3ABA"/>
    <w:rsid w:val="007E4A27"/>
    <w:rsid w:val="007E4AC6"/>
    <w:rsid w:val="007E4FC1"/>
    <w:rsid w:val="007E52FB"/>
    <w:rsid w:val="007E5AFF"/>
    <w:rsid w:val="007E5E2B"/>
    <w:rsid w:val="007F01D5"/>
    <w:rsid w:val="007F0445"/>
    <w:rsid w:val="007F0C37"/>
    <w:rsid w:val="007F11DD"/>
    <w:rsid w:val="007F1515"/>
    <w:rsid w:val="007F1F7D"/>
    <w:rsid w:val="007F2D75"/>
    <w:rsid w:val="007F4029"/>
    <w:rsid w:val="007F4096"/>
    <w:rsid w:val="007F460D"/>
    <w:rsid w:val="007F5ABB"/>
    <w:rsid w:val="007F60AC"/>
    <w:rsid w:val="007F6C40"/>
    <w:rsid w:val="007F6CA5"/>
    <w:rsid w:val="007F75B9"/>
    <w:rsid w:val="007F7BFA"/>
    <w:rsid w:val="007F7F92"/>
    <w:rsid w:val="00800237"/>
    <w:rsid w:val="0080118C"/>
    <w:rsid w:val="00801558"/>
    <w:rsid w:val="008019E4"/>
    <w:rsid w:val="00801ED0"/>
    <w:rsid w:val="008029DE"/>
    <w:rsid w:val="008031C2"/>
    <w:rsid w:val="00803734"/>
    <w:rsid w:val="0080392C"/>
    <w:rsid w:val="008039B4"/>
    <w:rsid w:val="008039C7"/>
    <w:rsid w:val="00803ACE"/>
    <w:rsid w:val="008048C4"/>
    <w:rsid w:val="00805657"/>
    <w:rsid w:val="0080627C"/>
    <w:rsid w:val="00806A4F"/>
    <w:rsid w:val="00806DE2"/>
    <w:rsid w:val="00807B4C"/>
    <w:rsid w:val="00807B91"/>
    <w:rsid w:val="00807FD7"/>
    <w:rsid w:val="0081030A"/>
    <w:rsid w:val="00810343"/>
    <w:rsid w:val="00810A2C"/>
    <w:rsid w:val="00810C04"/>
    <w:rsid w:val="0081129B"/>
    <w:rsid w:val="0081184D"/>
    <w:rsid w:val="00811BC1"/>
    <w:rsid w:val="00811D94"/>
    <w:rsid w:val="00812284"/>
    <w:rsid w:val="00812905"/>
    <w:rsid w:val="00812A5B"/>
    <w:rsid w:val="00812C3B"/>
    <w:rsid w:val="0081320B"/>
    <w:rsid w:val="00813219"/>
    <w:rsid w:val="00813244"/>
    <w:rsid w:val="00813A0C"/>
    <w:rsid w:val="00813C4A"/>
    <w:rsid w:val="0081422F"/>
    <w:rsid w:val="008143C7"/>
    <w:rsid w:val="008143D4"/>
    <w:rsid w:val="00814409"/>
    <w:rsid w:val="00814D11"/>
    <w:rsid w:val="00820715"/>
    <w:rsid w:val="0082084E"/>
    <w:rsid w:val="008208C2"/>
    <w:rsid w:val="00820988"/>
    <w:rsid w:val="00820F04"/>
    <w:rsid w:val="00820F10"/>
    <w:rsid w:val="00821655"/>
    <w:rsid w:val="00821878"/>
    <w:rsid w:val="00822543"/>
    <w:rsid w:val="00825EB3"/>
    <w:rsid w:val="008261CB"/>
    <w:rsid w:val="008264DF"/>
    <w:rsid w:val="008274F7"/>
    <w:rsid w:val="00830431"/>
    <w:rsid w:val="00830F6E"/>
    <w:rsid w:val="0083143F"/>
    <w:rsid w:val="00831677"/>
    <w:rsid w:val="00831A93"/>
    <w:rsid w:val="0083267D"/>
    <w:rsid w:val="00833341"/>
    <w:rsid w:val="00833704"/>
    <w:rsid w:val="00833EB2"/>
    <w:rsid w:val="0083488A"/>
    <w:rsid w:val="00834893"/>
    <w:rsid w:val="00834BAE"/>
    <w:rsid w:val="00835D38"/>
    <w:rsid w:val="00836936"/>
    <w:rsid w:val="008369BB"/>
    <w:rsid w:val="00836C3E"/>
    <w:rsid w:val="0083735B"/>
    <w:rsid w:val="00837850"/>
    <w:rsid w:val="00837C04"/>
    <w:rsid w:val="0084022D"/>
    <w:rsid w:val="008404ED"/>
    <w:rsid w:val="008408E4"/>
    <w:rsid w:val="0084116D"/>
    <w:rsid w:val="008419DF"/>
    <w:rsid w:val="00841BF8"/>
    <w:rsid w:val="0084291F"/>
    <w:rsid w:val="00842E81"/>
    <w:rsid w:val="00843C1F"/>
    <w:rsid w:val="008448E9"/>
    <w:rsid w:val="00846007"/>
    <w:rsid w:val="008464EA"/>
    <w:rsid w:val="00846809"/>
    <w:rsid w:val="00846823"/>
    <w:rsid w:val="00847232"/>
    <w:rsid w:val="008476DD"/>
    <w:rsid w:val="008503E0"/>
    <w:rsid w:val="0085042F"/>
    <w:rsid w:val="0085176D"/>
    <w:rsid w:val="008517BF"/>
    <w:rsid w:val="00852029"/>
    <w:rsid w:val="008520AF"/>
    <w:rsid w:val="00853424"/>
    <w:rsid w:val="00853B6D"/>
    <w:rsid w:val="00853E50"/>
    <w:rsid w:val="008540D1"/>
    <w:rsid w:val="00855088"/>
    <w:rsid w:val="00856128"/>
    <w:rsid w:val="008566F8"/>
    <w:rsid w:val="00856A2F"/>
    <w:rsid w:val="00856EBC"/>
    <w:rsid w:val="00857557"/>
    <w:rsid w:val="0086043A"/>
    <w:rsid w:val="00860D21"/>
    <w:rsid w:val="0086141F"/>
    <w:rsid w:val="00861588"/>
    <w:rsid w:val="00861BB6"/>
    <w:rsid w:val="00862257"/>
    <w:rsid w:val="0086231E"/>
    <w:rsid w:val="008623A4"/>
    <w:rsid w:val="008623B2"/>
    <w:rsid w:val="00862E44"/>
    <w:rsid w:val="00864118"/>
    <w:rsid w:val="00864A7D"/>
    <w:rsid w:val="008653B0"/>
    <w:rsid w:val="008655BC"/>
    <w:rsid w:val="00865650"/>
    <w:rsid w:val="00865E4E"/>
    <w:rsid w:val="008660C6"/>
    <w:rsid w:val="00866DFA"/>
    <w:rsid w:val="0086709F"/>
    <w:rsid w:val="00867EA7"/>
    <w:rsid w:val="00870782"/>
    <w:rsid w:val="00870988"/>
    <w:rsid w:val="00871E6D"/>
    <w:rsid w:val="00873065"/>
    <w:rsid w:val="00873D25"/>
    <w:rsid w:val="00873E49"/>
    <w:rsid w:val="008740F7"/>
    <w:rsid w:val="00874265"/>
    <w:rsid w:val="008748FD"/>
    <w:rsid w:val="00876525"/>
    <w:rsid w:val="00881811"/>
    <w:rsid w:val="008819F8"/>
    <w:rsid w:val="00881EC4"/>
    <w:rsid w:val="00882D67"/>
    <w:rsid w:val="00883600"/>
    <w:rsid w:val="00883D70"/>
    <w:rsid w:val="00883FDC"/>
    <w:rsid w:val="008842AF"/>
    <w:rsid w:val="00884E3A"/>
    <w:rsid w:val="008850DA"/>
    <w:rsid w:val="008852DA"/>
    <w:rsid w:val="00885528"/>
    <w:rsid w:val="008861DE"/>
    <w:rsid w:val="00886F34"/>
    <w:rsid w:val="00887171"/>
    <w:rsid w:val="0088750B"/>
    <w:rsid w:val="00887B65"/>
    <w:rsid w:val="00887C29"/>
    <w:rsid w:val="008905E1"/>
    <w:rsid w:val="00890B24"/>
    <w:rsid w:val="00890B8F"/>
    <w:rsid w:val="00890FA4"/>
    <w:rsid w:val="00891437"/>
    <w:rsid w:val="00891988"/>
    <w:rsid w:val="008920F1"/>
    <w:rsid w:val="008924E2"/>
    <w:rsid w:val="00892C90"/>
    <w:rsid w:val="00892CC1"/>
    <w:rsid w:val="00893550"/>
    <w:rsid w:val="00895140"/>
    <w:rsid w:val="0089521E"/>
    <w:rsid w:val="00896604"/>
    <w:rsid w:val="00896E22"/>
    <w:rsid w:val="00897B9A"/>
    <w:rsid w:val="00897BCD"/>
    <w:rsid w:val="008A052B"/>
    <w:rsid w:val="008A0EE3"/>
    <w:rsid w:val="008A0F64"/>
    <w:rsid w:val="008A229D"/>
    <w:rsid w:val="008A2912"/>
    <w:rsid w:val="008A3372"/>
    <w:rsid w:val="008A34A2"/>
    <w:rsid w:val="008A3A5F"/>
    <w:rsid w:val="008A48A3"/>
    <w:rsid w:val="008A518C"/>
    <w:rsid w:val="008A533A"/>
    <w:rsid w:val="008A5F47"/>
    <w:rsid w:val="008A6D58"/>
    <w:rsid w:val="008A753F"/>
    <w:rsid w:val="008B0A97"/>
    <w:rsid w:val="008B12B6"/>
    <w:rsid w:val="008B1AA9"/>
    <w:rsid w:val="008B29AE"/>
    <w:rsid w:val="008B2E43"/>
    <w:rsid w:val="008B3C6E"/>
    <w:rsid w:val="008B4207"/>
    <w:rsid w:val="008B50F6"/>
    <w:rsid w:val="008B54A8"/>
    <w:rsid w:val="008B5BA0"/>
    <w:rsid w:val="008B5C84"/>
    <w:rsid w:val="008B6382"/>
    <w:rsid w:val="008B7771"/>
    <w:rsid w:val="008C0420"/>
    <w:rsid w:val="008C06BE"/>
    <w:rsid w:val="008C0A32"/>
    <w:rsid w:val="008C0BB1"/>
    <w:rsid w:val="008C166B"/>
    <w:rsid w:val="008C16F9"/>
    <w:rsid w:val="008C1848"/>
    <w:rsid w:val="008C1E7F"/>
    <w:rsid w:val="008C29B9"/>
    <w:rsid w:val="008C2C22"/>
    <w:rsid w:val="008C3205"/>
    <w:rsid w:val="008C38A7"/>
    <w:rsid w:val="008C3B8B"/>
    <w:rsid w:val="008C4016"/>
    <w:rsid w:val="008C40AD"/>
    <w:rsid w:val="008C4BBA"/>
    <w:rsid w:val="008C5072"/>
    <w:rsid w:val="008C56B3"/>
    <w:rsid w:val="008C6539"/>
    <w:rsid w:val="008C6760"/>
    <w:rsid w:val="008C6D86"/>
    <w:rsid w:val="008C77B5"/>
    <w:rsid w:val="008C796D"/>
    <w:rsid w:val="008C7B8E"/>
    <w:rsid w:val="008D0815"/>
    <w:rsid w:val="008D12AD"/>
    <w:rsid w:val="008D1D67"/>
    <w:rsid w:val="008D26CC"/>
    <w:rsid w:val="008D304D"/>
    <w:rsid w:val="008D3DFD"/>
    <w:rsid w:val="008D4220"/>
    <w:rsid w:val="008D452F"/>
    <w:rsid w:val="008D4D30"/>
    <w:rsid w:val="008D5290"/>
    <w:rsid w:val="008D60ED"/>
    <w:rsid w:val="008D619B"/>
    <w:rsid w:val="008D640E"/>
    <w:rsid w:val="008D6C07"/>
    <w:rsid w:val="008D6C2D"/>
    <w:rsid w:val="008D7D73"/>
    <w:rsid w:val="008E063F"/>
    <w:rsid w:val="008E0D8C"/>
    <w:rsid w:val="008E1488"/>
    <w:rsid w:val="008E2272"/>
    <w:rsid w:val="008E2377"/>
    <w:rsid w:val="008E269D"/>
    <w:rsid w:val="008E32FE"/>
    <w:rsid w:val="008E4639"/>
    <w:rsid w:val="008E4C81"/>
    <w:rsid w:val="008E6F4D"/>
    <w:rsid w:val="008E6FEA"/>
    <w:rsid w:val="008E737C"/>
    <w:rsid w:val="008E7384"/>
    <w:rsid w:val="008E7609"/>
    <w:rsid w:val="008F000C"/>
    <w:rsid w:val="008F0761"/>
    <w:rsid w:val="008F0A15"/>
    <w:rsid w:val="008F116A"/>
    <w:rsid w:val="008F1403"/>
    <w:rsid w:val="008F22EA"/>
    <w:rsid w:val="008F2542"/>
    <w:rsid w:val="008F298C"/>
    <w:rsid w:val="008F2C2A"/>
    <w:rsid w:val="008F3199"/>
    <w:rsid w:val="008F415C"/>
    <w:rsid w:val="008F4885"/>
    <w:rsid w:val="008F4D44"/>
    <w:rsid w:val="008F4D8F"/>
    <w:rsid w:val="008F4E40"/>
    <w:rsid w:val="008F5022"/>
    <w:rsid w:val="008F5368"/>
    <w:rsid w:val="008F5AEC"/>
    <w:rsid w:val="008F659E"/>
    <w:rsid w:val="008F6708"/>
    <w:rsid w:val="008F6B1B"/>
    <w:rsid w:val="008F706A"/>
    <w:rsid w:val="008F726E"/>
    <w:rsid w:val="008F7DE7"/>
    <w:rsid w:val="008F7F34"/>
    <w:rsid w:val="00900305"/>
    <w:rsid w:val="00900767"/>
    <w:rsid w:val="00900EFF"/>
    <w:rsid w:val="00901199"/>
    <w:rsid w:val="00901355"/>
    <w:rsid w:val="009019B2"/>
    <w:rsid w:val="00901EEC"/>
    <w:rsid w:val="0090257D"/>
    <w:rsid w:val="009025AC"/>
    <w:rsid w:val="00902A92"/>
    <w:rsid w:val="009031FF"/>
    <w:rsid w:val="00904086"/>
    <w:rsid w:val="00904141"/>
    <w:rsid w:val="00904238"/>
    <w:rsid w:val="00904F3A"/>
    <w:rsid w:val="00905B89"/>
    <w:rsid w:val="009100DC"/>
    <w:rsid w:val="009106B3"/>
    <w:rsid w:val="009113FC"/>
    <w:rsid w:val="009128B3"/>
    <w:rsid w:val="0091385E"/>
    <w:rsid w:val="0091473D"/>
    <w:rsid w:val="00914E6E"/>
    <w:rsid w:val="00915234"/>
    <w:rsid w:val="00915C07"/>
    <w:rsid w:val="00916D15"/>
    <w:rsid w:val="00916D2C"/>
    <w:rsid w:val="009215BD"/>
    <w:rsid w:val="00922902"/>
    <w:rsid w:val="00923137"/>
    <w:rsid w:val="009231AF"/>
    <w:rsid w:val="00923CC9"/>
    <w:rsid w:val="00923F1F"/>
    <w:rsid w:val="00923F55"/>
    <w:rsid w:val="0092439A"/>
    <w:rsid w:val="0092503B"/>
    <w:rsid w:val="00925107"/>
    <w:rsid w:val="009258FA"/>
    <w:rsid w:val="00925B68"/>
    <w:rsid w:val="00925EA9"/>
    <w:rsid w:val="00926088"/>
    <w:rsid w:val="009264F1"/>
    <w:rsid w:val="0092729D"/>
    <w:rsid w:val="009276BA"/>
    <w:rsid w:val="0092772F"/>
    <w:rsid w:val="0092787B"/>
    <w:rsid w:val="0092795B"/>
    <w:rsid w:val="00927C84"/>
    <w:rsid w:val="0093013B"/>
    <w:rsid w:val="0093029C"/>
    <w:rsid w:val="009317E1"/>
    <w:rsid w:val="00931872"/>
    <w:rsid w:val="00931E02"/>
    <w:rsid w:val="00931E31"/>
    <w:rsid w:val="00932648"/>
    <w:rsid w:val="009328B7"/>
    <w:rsid w:val="00932A7E"/>
    <w:rsid w:val="00934A84"/>
    <w:rsid w:val="00935592"/>
    <w:rsid w:val="00936316"/>
    <w:rsid w:val="0093673C"/>
    <w:rsid w:val="0093673F"/>
    <w:rsid w:val="00936A39"/>
    <w:rsid w:val="00936C23"/>
    <w:rsid w:val="00937263"/>
    <w:rsid w:val="009376EE"/>
    <w:rsid w:val="00937985"/>
    <w:rsid w:val="00937D66"/>
    <w:rsid w:val="009404BC"/>
    <w:rsid w:val="009410B8"/>
    <w:rsid w:val="00941541"/>
    <w:rsid w:val="00941876"/>
    <w:rsid w:val="0094282C"/>
    <w:rsid w:val="00942A5F"/>
    <w:rsid w:val="00943018"/>
    <w:rsid w:val="0094493E"/>
    <w:rsid w:val="00944CAE"/>
    <w:rsid w:val="00944FDD"/>
    <w:rsid w:val="00945628"/>
    <w:rsid w:val="0094578A"/>
    <w:rsid w:val="009457BE"/>
    <w:rsid w:val="00945949"/>
    <w:rsid w:val="00946003"/>
    <w:rsid w:val="00946A37"/>
    <w:rsid w:val="00946B11"/>
    <w:rsid w:val="009478FA"/>
    <w:rsid w:val="00947C3B"/>
    <w:rsid w:val="00950353"/>
    <w:rsid w:val="00950EE2"/>
    <w:rsid w:val="00952195"/>
    <w:rsid w:val="00952404"/>
    <w:rsid w:val="00952468"/>
    <w:rsid w:val="00953ECF"/>
    <w:rsid w:val="00953F30"/>
    <w:rsid w:val="009542A6"/>
    <w:rsid w:val="00956C5C"/>
    <w:rsid w:val="00956C63"/>
    <w:rsid w:val="009574B7"/>
    <w:rsid w:val="00957C43"/>
    <w:rsid w:val="00957E0D"/>
    <w:rsid w:val="009603B0"/>
    <w:rsid w:val="00960B17"/>
    <w:rsid w:val="009611DD"/>
    <w:rsid w:val="00961F35"/>
    <w:rsid w:val="00962E2C"/>
    <w:rsid w:val="00963F6C"/>
    <w:rsid w:val="009648F7"/>
    <w:rsid w:val="00964BF1"/>
    <w:rsid w:val="0096545D"/>
    <w:rsid w:val="00965619"/>
    <w:rsid w:val="0096624E"/>
    <w:rsid w:val="009673B2"/>
    <w:rsid w:val="00967478"/>
    <w:rsid w:val="00967D61"/>
    <w:rsid w:val="00970273"/>
    <w:rsid w:val="009704EC"/>
    <w:rsid w:val="00970FEE"/>
    <w:rsid w:val="00971037"/>
    <w:rsid w:val="00971D1A"/>
    <w:rsid w:val="00971F50"/>
    <w:rsid w:val="009731D2"/>
    <w:rsid w:val="00973613"/>
    <w:rsid w:val="00973B9F"/>
    <w:rsid w:val="00973FA1"/>
    <w:rsid w:val="0097401A"/>
    <w:rsid w:val="0097467C"/>
    <w:rsid w:val="0097488F"/>
    <w:rsid w:val="00975022"/>
    <w:rsid w:val="0097584E"/>
    <w:rsid w:val="00976284"/>
    <w:rsid w:val="009769F2"/>
    <w:rsid w:val="009806DE"/>
    <w:rsid w:val="00981115"/>
    <w:rsid w:val="00981946"/>
    <w:rsid w:val="009825E2"/>
    <w:rsid w:val="009827D4"/>
    <w:rsid w:val="00982AEB"/>
    <w:rsid w:val="00982FF0"/>
    <w:rsid w:val="009830A8"/>
    <w:rsid w:val="009837A3"/>
    <w:rsid w:val="00984108"/>
    <w:rsid w:val="009841F7"/>
    <w:rsid w:val="00984368"/>
    <w:rsid w:val="00984EB3"/>
    <w:rsid w:val="00985D65"/>
    <w:rsid w:val="00986350"/>
    <w:rsid w:val="00986A7A"/>
    <w:rsid w:val="009873EA"/>
    <w:rsid w:val="00987975"/>
    <w:rsid w:val="00990C74"/>
    <w:rsid w:val="00991361"/>
    <w:rsid w:val="00991AC9"/>
    <w:rsid w:val="00991BCC"/>
    <w:rsid w:val="0099293F"/>
    <w:rsid w:val="00992A42"/>
    <w:rsid w:val="00993074"/>
    <w:rsid w:val="009937A0"/>
    <w:rsid w:val="00993A18"/>
    <w:rsid w:val="009941D9"/>
    <w:rsid w:val="00994418"/>
    <w:rsid w:val="00994721"/>
    <w:rsid w:val="009949BF"/>
    <w:rsid w:val="00995763"/>
    <w:rsid w:val="00995C47"/>
    <w:rsid w:val="009965B4"/>
    <w:rsid w:val="009967D1"/>
    <w:rsid w:val="00996A40"/>
    <w:rsid w:val="00996FC8"/>
    <w:rsid w:val="00997012"/>
    <w:rsid w:val="00997749"/>
    <w:rsid w:val="009978CC"/>
    <w:rsid w:val="00997EB6"/>
    <w:rsid w:val="009A14E4"/>
    <w:rsid w:val="009A268C"/>
    <w:rsid w:val="009A303E"/>
    <w:rsid w:val="009A31C5"/>
    <w:rsid w:val="009A3457"/>
    <w:rsid w:val="009A3F17"/>
    <w:rsid w:val="009A40CB"/>
    <w:rsid w:val="009A4465"/>
    <w:rsid w:val="009A4B56"/>
    <w:rsid w:val="009A52EA"/>
    <w:rsid w:val="009A5C78"/>
    <w:rsid w:val="009A6A7A"/>
    <w:rsid w:val="009A6D00"/>
    <w:rsid w:val="009A6F77"/>
    <w:rsid w:val="009A7B5A"/>
    <w:rsid w:val="009B028B"/>
    <w:rsid w:val="009B119F"/>
    <w:rsid w:val="009B18B1"/>
    <w:rsid w:val="009B2260"/>
    <w:rsid w:val="009B25A0"/>
    <w:rsid w:val="009B2D2D"/>
    <w:rsid w:val="009B3018"/>
    <w:rsid w:val="009B35AA"/>
    <w:rsid w:val="009B37CA"/>
    <w:rsid w:val="009B4501"/>
    <w:rsid w:val="009B4DF8"/>
    <w:rsid w:val="009B4E78"/>
    <w:rsid w:val="009B502E"/>
    <w:rsid w:val="009B5394"/>
    <w:rsid w:val="009B55D6"/>
    <w:rsid w:val="009B5769"/>
    <w:rsid w:val="009B6734"/>
    <w:rsid w:val="009B67BD"/>
    <w:rsid w:val="009B69E1"/>
    <w:rsid w:val="009B6A05"/>
    <w:rsid w:val="009B6EBB"/>
    <w:rsid w:val="009B73BF"/>
    <w:rsid w:val="009B73F2"/>
    <w:rsid w:val="009B7730"/>
    <w:rsid w:val="009B77D0"/>
    <w:rsid w:val="009B7BC0"/>
    <w:rsid w:val="009C0C05"/>
    <w:rsid w:val="009C0F4F"/>
    <w:rsid w:val="009C1426"/>
    <w:rsid w:val="009C29AF"/>
    <w:rsid w:val="009C2D21"/>
    <w:rsid w:val="009C38A4"/>
    <w:rsid w:val="009C3EB1"/>
    <w:rsid w:val="009C4284"/>
    <w:rsid w:val="009C524C"/>
    <w:rsid w:val="009C5C4F"/>
    <w:rsid w:val="009C5E63"/>
    <w:rsid w:val="009C5FEA"/>
    <w:rsid w:val="009C6948"/>
    <w:rsid w:val="009C6FA6"/>
    <w:rsid w:val="009C776E"/>
    <w:rsid w:val="009D07F7"/>
    <w:rsid w:val="009D0BFF"/>
    <w:rsid w:val="009D1837"/>
    <w:rsid w:val="009D20EF"/>
    <w:rsid w:val="009D2615"/>
    <w:rsid w:val="009D285B"/>
    <w:rsid w:val="009D2F0F"/>
    <w:rsid w:val="009D31ED"/>
    <w:rsid w:val="009D36F0"/>
    <w:rsid w:val="009D3A4E"/>
    <w:rsid w:val="009D3BDB"/>
    <w:rsid w:val="009D3E59"/>
    <w:rsid w:val="009D4707"/>
    <w:rsid w:val="009D4BD2"/>
    <w:rsid w:val="009D4E36"/>
    <w:rsid w:val="009D5007"/>
    <w:rsid w:val="009D5272"/>
    <w:rsid w:val="009D5F3E"/>
    <w:rsid w:val="009D5F5C"/>
    <w:rsid w:val="009D644C"/>
    <w:rsid w:val="009D6617"/>
    <w:rsid w:val="009D6E27"/>
    <w:rsid w:val="009D7471"/>
    <w:rsid w:val="009E08A4"/>
    <w:rsid w:val="009E110F"/>
    <w:rsid w:val="009E18EC"/>
    <w:rsid w:val="009E2234"/>
    <w:rsid w:val="009E2823"/>
    <w:rsid w:val="009E34BE"/>
    <w:rsid w:val="009E40A0"/>
    <w:rsid w:val="009E4C36"/>
    <w:rsid w:val="009E5191"/>
    <w:rsid w:val="009E5632"/>
    <w:rsid w:val="009E5931"/>
    <w:rsid w:val="009E5A1A"/>
    <w:rsid w:val="009E5CB8"/>
    <w:rsid w:val="009E64D3"/>
    <w:rsid w:val="009E6BE9"/>
    <w:rsid w:val="009E72A9"/>
    <w:rsid w:val="009E735D"/>
    <w:rsid w:val="009E7D83"/>
    <w:rsid w:val="009F0A17"/>
    <w:rsid w:val="009F0DDF"/>
    <w:rsid w:val="009F0F0F"/>
    <w:rsid w:val="009F175A"/>
    <w:rsid w:val="009F23C5"/>
    <w:rsid w:val="009F29C8"/>
    <w:rsid w:val="009F2E62"/>
    <w:rsid w:val="009F4C09"/>
    <w:rsid w:val="009F587B"/>
    <w:rsid w:val="009F59F4"/>
    <w:rsid w:val="009F5C75"/>
    <w:rsid w:val="009F628A"/>
    <w:rsid w:val="009F62A1"/>
    <w:rsid w:val="009F6DB8"/>
    <w:rsid w:val="009F70FB"/>
    <w:rsid w:val="009F79D7"/>
    <w:rsid w:val="009F7CE5"/>
    <w:rsid w:val="00A00965"/>
    <w:rsid w:val="00A00C2F"/>
    <w:rsid w:val="00A00E7F"/>
    <w:rsid w:val="00A014F8"/>
    <w:rsid w:val="00A01EE5"/>
    <w:rsid w:val="00A02592"/>
    <w:rsid w:val="00A02852"/>
    <w:rsid w:val="00A03F66"/>
    <w:rsid w:val="00A0523F"/>
    <w:rsid w:val="00A06272"/>
    <w:rsid w:val="00A062AA"/>
    <w:rsid w:val="00A06CBE"/>
    <w:rsid w:val="00A07339"/>
    <w:rsid w:val="00A07425"/>
    <w:rsid w:val="00A077B4"/>
    <w:rsid w:val="00A10146"/>
    <w:rsid w:val="00A10401"/>
    <w:rsid w:val="00A104D0"/>
    <w:rsid w:val="00A108B0"/>
    <w:rsid w:val="00A111AD"/>
    <w:rsid w:val="00A111C2"/>
    <w:rsid w:val="00A11524"/>
    <w:rsid w:val="00A119A8"/>
    <w:rsid w:val="00A125C4"/>
    <w:rsid w:val="00A12602"/>
    <w:rsid w:val="00A12CA7"/>
    <w:rsid w:val="00A13014"/>
    <w:rsid w:val="00A13A62"/>
    <w:rsid w:val="00A15B9F"/>
    <w:rsid w:val="00A15BFD"/>
    <w:rsid w:val="00A16D4D"/>
    <w:rsid w:val="00A16D66"/>
    <w:rsid w:val="00A171D1"/>
    <w:rsid w:val="00A17A3B"/>
    <w:rsid w:val="00A225BC"/>
    <w:rsid w:val="00A22C49"/>
    <w:rsid w:val="00A22E22"/>
    <w:rsid w:val="00A23240"/>
    <w:rsid w:val="00A2365C"/>
    <w:rsid w:val="00A23C2E"/>
    <w:rsid w:val="00A248D2"/>
    <w:rsid w:val="00A2512C"/>
    <w:rsid w:val="00A257C1"/>
    <w:rsid w:val="00A25944"/>
    <w:rsid w:val="00A25BAC"/>
    <w:rsid w:val="00A262F1"/>
    <w:rsid w:val="00A266DF"/>
    <w:rsid w:val="00A26730"/>
    <w:rsid w:val="00A267D5"/>
    <w:rsid w:val="00A30CB3"/>
    <w:rsid w:val="00A30CE5"/>
    <w:rsid w:val="00A30E45"/>
    <w:rsid w:val="00A31C74"/>
    <w:rsid w:val="00A32152"/>
    <w:rsid w:val="00A32180"/>
    <w:rsid w:val="00A322BE"/>
    <w:rsid w:val="00A32373"/>
    <w:rsid w:val="00A32B65"/>
    <w:rsid w:val="00A32BA9"/>
    <w:rsid w:val="00A32CE8"/>
    <w:rsid w:val="00A334E3"/>
    <w:rsid w:val="00A3373F"/>
    <w:rsid w:val="00A34058"/>
    <w:rsid w:val="00A34409"/>
    <w:rsid w:val="00A350F5"/>
    <w:rsid w:val="00A36BE8"/>
    <w:rsid w:val="00A37155"/>
    <w:rsid w:val="00A37180"/>
    <w:rsid w:val="00A3741F"/>
    <w:rsid w:val="00A374AE"/>
    <w:rsid w:val="00A37B12"/>
    <w:rsid w:val="00A40133"/>
    <w:rsid w:val="00A401B4"/>
    <w:rsid w:val="00A413AD"/>
    <w:rsid w:val="00A41BB4"/>
    <w:rsid w:val="00A42472"/>
    <w:rsid w:val="00A4349F"/>
    <w:rsid w:val="00A43E7C"/>
    <w:rsid w:val="00A4434F"/>
    <w:rsid w:val="00A4454D"/>
    <w:rsid w:val="00A45054"/>
    <w:rsid w:val="00A4590A"/>
    <w:rsid w:val="00A45CAD"/>
    <w:rsid w:val="00A4732B"/>
    <w:rsid w:val="00A47392"/>
    <w:rsid w:val="00A47CEB"/>
    <w:rsid w:val="00A50B57"/>
    <w:rsid w:val="00A51404"/>
    <w:rsid w:val="00A515D1"/>
    <w:rsid w:val="00A515D6"/>
    <w:rsid w:val="00A52240"/>
    <w:rsid w:val="00A52748"/>
    <w:rsid w:val="00A53107"/>
    <w:rsid w:val="00A53113"/>
    <w:rsid w:val="00A532E4"/>
    <w:rsid w:val="00A53DFC"/>
    <w:rsid w:val="00A53E72"/>
    <w:rsid w:val="00A55997"/>
    <w:rsid w:val="00A55C7F"/>
    <w:rsid w:val="00A55E22"/>
    <w:rsid w:val="00A56051"/>
    <w:rsid w:val="00A56BC7"/>
    <w:rsid w:val="00A578D5"/>
    <w:rsid w:val="00A60BED"/>
    <w:rsid w:val="00A6102E"/>
    <w:rsid w:val="00A61752"/>
    <w:rsid w:val="00A62477"/>
    <w:rsid w:val="00A62615"/>
    <w:rsid w:val="00A62C5E"/>
    <w:rsid w:val="00A62DA1"/>
    <w:rsid w:val="00A63308"/>
    <w:rsid w:val="00A633A1"/>
    <w:rsid w:val="00A63C16"/>
    <w:rsid w:val="00A63DCB"/>
    <w:rsid w:val="00A63E21"/>
    <w:rsid w:val="00A643E0"/>
    <w:rsid w:val="00A652A8"/>
    <w:rsid w:val="00A65694"/>
    <w:rsid w:val="00A65733"/>
    <w:rsid w:val="00A65DE8"/>
    <w:rsid w:val="00A65F36"/>
    <w:rsid w:val="00A67B54"/>
    <w:rsid w:val="00A67D35"/>
    <w:rsid w:val="00A67F53"/>
    <w:rsid w:val="00A703D4"/>
    <w:rsid w:val="00A719CD"/>
    <w:rsid w:val="00A71B21"/>
    <w:rsid w:val="00A71E54"/>
    <w:rsid w:val="00A7289B"/>
    <w:rsid w:val="00A72F78"/>
    <w:rsid w:val="00A73496"/>
    <w:rsid w:val="00A73635"/>
    <w:rsid w:val="00A74A13"/>
    <w:rsid w:val="00A74AF8"/>
    <w:rsid w:val="00A74E9B"/>
    <w:rsid w:val="00A75D2F"/>
    <w:rsid w:val="00A76B16"/>
    <w:rsid w:val="00A81396"/>
    <w:rsid w:val="00A81D0E"/>
    <w:rsid w:val="00A8266C"/>
    <w:rsid w:val="00A82867"/>
    <w:rsid w:val="00A82E19"/>
    <w:rsid w:val="00A83702"/>
    <w:rsid w:val="00A83964"/>
    <w:rsid w:val="00A83D0A"/>
    <w:rsid w:val="00A845A5"/>
    <w:rsid w:val="00A8466E"/>
    <w:rsid w:val="00A84EA7"/>
    <w:rsid w:val="00A8551F"/>
    <w:rsid w:val="00A855BB"/>
    <w:rsid w:val="00A856FD"/>
    <w:rsid w:val="00A85E71"/>
    <w:rsid w:val="00A86047"/>
    <w:rsid w:val="00A8635E"/>
    <w:rsid w:val="00A867E8"/>
    <w:rsid w:val="00A86B61"/>
    <w:rsid w:val="00A909F2"/>
    <w:rsid w:val="00A91189"/>
    <w:rsid w:val="00A91307"/>
    <w:rsid w:val="00A91E05"/>
    <w:rsid w:val="00A929EB"/>
    <w:rsid w:val="00A92E70"/>
    <w:rsid w:val="00A92EC7"/>
    <w:rsid w:val="00A92F00"/>
    <w:rsid w:val="00A92F3A"/>
    <w:rsid w:val="00A931CB"/>
    <w:rsid w:val="00A9437A"/>
    <w:rsid w:val="00A949D1"/>
    <w:rsid w:val="00A94A4B"/>
    <w:rsid w:val="00A94B93"/>
    <w:rsid w:val="00A94FF2"/>
    <w:rsid w:val="00A95F97"/>
    <w:rsid w:val="00A96149"/>
    <w:rsid w:val="00A96377"/>
    <w:rsid w:val="00A96E0D"/>
    <w:rsid w:val="00A9730D"/>
    <w:rsid w:val="00A973A3"/>
    <w:rsid w:val="00A973AB"/>
    <w:rsid w:val="00AA0968"/>
    <w:rsid w:val="00AA20C1"/>
    <w:rsid w:val="00AA2392"/>
    <w:rsid w:val="00AA24D6"/>
    <w:rsid w:val="00AA290E"/>
    <w:rsid w:val="00AA2CF9"/>
    <w:rsid w:val="00AA3696"/>
    <w:rsid w:val="00AA3EF3"/>
    <w:rsid w:val="00AA5AA8"/>
    <w:rsid w:val="00AA5BEE"/>
    <w:rsid w:val="00AA7802"/>
    <w:rsid w:val="00AB00F8"/>
    <w:rsid w:val="00AB088D"/>
    <w:rsid w:val="00AB1648"/>
    <w:rsid w:val="00AB25F0"/>
    <w:rsid w:val="00AB2BDB"/>
    <w:rsid w:val="00AB313B"/>
    <w:rsid w:val="00AB3B6C"/>
    <w:rsid w:val="00AB426F"/>
    <w:rsid w:val="00AB670A"/>
    <w:rsid w:val="00AB67A4"/>
    <w:rsid w:val="00AB6A90"/>
    <w:rsid w:val="00AB7911"/>
    <w:rsid w:val="00AC05D5"/>
    <w:rsid w:val="00AC25E4"/>
    <w:rsid w:val="00AC2A61"/>
    <w:rsid w:val="00AC2A73"/>
    <w:rsid w:val="00AC35F5"/>
    <w:rsid w:val="00AC3EEA"/>
    <w:rsid w:val="00AC43C8"/>
    <w:rsid w:val="00AC4508"/>
    <w:rsid w:val="00AC4FC8"/>
    <w:rsid w:val="00AC5F58"/>
    <w:rsid w:val="00AC62B8"/>
    <w:rsid w:val="00AC63AC"/>
    <w:rsid w:val="00AC677F"/>
    <w:rsid w:val="00AC71B7"/>
    <w:rsid w:val="00AC73C5"/>
    <w:rsid w:val="00AD011B"/>
    <w:rsid w:val="00AD011E"/>
    <w:rsid w:val="00AD03CF"/>
    <w:rsid w:val="00AD0B94"/>
    <w:rsid w:val="00AD0CF1"/>
    <w:rsid w:val="00AD0DE2"/>
    <w:rsid w:val="00AD16E8"/>
    <w:rsid w:val="00AD19DC"/>
    <w:rsid w:val="00AD2493"/>
    <w:rsid w:val="00AD347A"/>
    <w:rsid w:val="00AD3601"/>
    <w:rsid w:val="00AD3F43"/>
    <w:rsid w:val="00AD5612"/>
    <w:rsid w:val="00AD7E00"/>
    <w:rsid w:val="00AE00B6"/>
    <w:rsid w:val="00AE01F2"/>
    <w:rsid w:val="00AE04DA"/>
    <w:rsid w:val="00AE174C"/>
    <w:rsid w:val="00AE1CB6"/>
    <w:rsid w:val="00AE23B7"/>
    <w:rsid w:val="00AE3208"/>
    <w:rsid w:val="00AE3C27"/>
    <w:rsid w:val="00AE4237"/>
    <w:rsid w:val="00AE46BF"/>
    <w:rsid w:val="00AE515C"/>
    <w:rsid w:val="00AE64F5"/>
    <w:rsid w:val="00AE72B5"/>
    <w:rsid w:val="00AE7D9D"/>
    <w:rsid w:val="00AE7E08"/>
    <w:rsid w:val="00AF000A"/>
    <w:rsid w:val="00AF0076"/>
    <w:rsid w:val="00AF0ACF"/>
    <w:rsid w:val="00AF0CB4"/>
    <w:rsid w:val="00AF0EAA"/>
    <w:rsid w:val="00AF11DD"/>
    <w:rsid w:val="00AF2000"/>
    <w:rsid w:val="00AF2443"/>
    <w:rsid w:val="00AF27EA"/>
    <w:rsid w:val="00AF2C2C"/>
    <w:rsid w:val="00AF2D2B"/>
    <w:rsid w:val="00AF380C"/>
    <w:rsid w:val="00AF3966"/>
    <w:rsid w:val="00AF40CF"/>
    <w:rsid w:val="00AF41B1"/>
    <w:rsid w:val="00AF4448"/>
    <w:rsid w:val="00AF446E"/>
    <w:rsid w:val="00AF515F"/>
    <w:rsid w:val="00AF5296"/>
    <w:rsid w:val="00AF552E"/>
    <w:rsid w:val="00AF5712"/>
    <w:rsid w:val="00AF574B"/>
    <w:rsid w:val="00AF6D72"/>
    <w:rsid w:val="00AF7001"/>
    <w:rsid w:val="00AF7EEA"/>
    <w:rsid w:val="00B00122"/>
    <w:rsid w:val="00B00A1D"/>
    <w:rsid w:val="00B015D0"/>
    <w:rsid w:val="00B016E7"/>
    <w:rsid w:val="00B02869"/>
    <w:rsid w:val="00B02B18"/>
    <w:rsid w:val="00B02B8C"/>
    <w:rsid w:val="00B02B9B"/>
    <w:rsid w:val="00B03609"/>
    <w:rsid w:val="00B03CA9"/>
    <w:rsid w:val="00B04025"/>
    <w:rsid w:val="00B05418"/>
    <w:rsid w:val="00B06159"/>
    <w:rsid w:val="00B063DD"/>
    <w:rsid w:val="00B07014"/>
    <w:rsid w:val="00B0707D"/>
    <w:rsid w:val="00B07944"/>
    <w:rsid w:val="00B1106C"/>
    <w:rsid w:val="00B11352"/>
    <w:rsid w:val="00B1211B"/>
    <w:rsid w:val="00B12BAE"/>
    <w:rsid w:val="00B132F5"/>
    <w:rsid w:val="00B138CA"/>
    <w:rsid w:val="00B148F5"/>
    <w:rsid w:val="00B14AC9"/>
    <w:rsid w:val="00B15AB0"/>
    <w:rsid w:val="00B15B51"/>
    <w:rsid w:val="00B20CD4"/>
    <w:rsid w:val="00B211FD"/>
    <w:rsid w:val="00B212CE"/>
    <w:rsid w:val="00B21BC0"/>
    <w:rsid w:val="00B2366B"/>
    <w:rsid w:val="00B2446C"/>
    <w:rsid w:val="00B24C6B"/>
    <w:rsid w:val="00B25B34"/>
    <w:rsid w:val="00B26193"/>
    <w:rsid w:val="00B26DBB"/>
    <w:rsid w:val="00B27261"/>
    <w:rsid w:val="00B27896"/>
    <w:rsid w:val="00B303E7"/>
    <w:rsid w:val="00B31081"/>
    <w:rsid w:val="00B320EC"/>
    <w:rsid w:val="00B32E69"/>
    <w:rsid w:val="00B32E74"/>
    <w:rsid w:val="00B3358C"/>
    <w:rsid w:val="00B344BF"/>
    <w:rsid w:val="00B359B4"/>
    <w:rsid w:val="00B366DC"/>
    <w:rsid w:val="00B37F31"/>
    <w:rsid w:val="00B40000"/>
    <w:rsid w:val="00B40201"/>
    <w:rsid w:val="00B403B2"/>
    <w:rsid w:val="00B4070F"/>
    <w:rsid w:val="00B40A63"/>
    <w:rsid w:val="00B416BB"/>
    <w:rsid w:val="00B41C3B"/>
    <w:rsid w:val="00B42709"/>
    <w:rsid w:val="00B42972"/>
    <w:rsid w:val="00B42B5B"/>
    <w:rsid w:val="00B433EF"/>
    <w:rsid w:val="00B4470E"/>
    <w:rsid w:val="00B44C50"/>
    <w:rsid w:val="00B45823"/>
    <w:rsid w:val="00B459FF"/>
    <w:rsid w:val="00B45B85"/>
    <w:rsid w:val="00B500C3"/>
    <w:rsid w:val="00B502A9"/>
    <w:rsid w:val="00B50C26"/>
    <w:rsid w:val="00B516F4"/>
    <w:rsid w:val="00B516FC"/>
    <w:rsid w:val="00B51D84"/>
    <w:rsid w:val="00B5363F"/>
    <w:rsid w:val="00B537CF"/>
    <w:rsid w:val="00B53FA1"/>
    <w:rsid w:val="00B541E0"/>
    <w:rsid w:val="00B54965"/>
    <w:rsid w:val="00B55E55"/>
    <w:rsid w:val="00B561F1"/>
    <w:rsid w:val="00B56DA9"/>
    <w:rsid w:val="00B56E0D"/>
    <w:rsid w:val="00B5740E"/>
    <w:rsid w:val="00B57749"/>
    <w:rsid w:val="00B57ED7"/>
    <w:rsid w:val="00B57FE9"/>
    <w:rsid w:val="00B60037"/>
    <w:rsid w:val="00B609EE"/>
    <w:rsid w:val="00B6121E"/>
    <w:rsid w:val="00B61CC7"/>
    <w:rsid w:val="00B62D7A"/>
    <w:rsid w:val="00B63242"/>
    <w:rsid w:val="00B63A9F"/>
    <w:rsid w:val="00B658A6"/>
    <w:rsid w:val="00B66716"/>
    <w:rsid w:val="00B66A72"/>
    <w:rsid w:val="00B66CBF"/>
    <w:rsid w:val="00B66F86"/>
    <w:rsid w:val="00B66FDA"/>
    <w:rsid w:val="00B672B4"/>
    <w:rsid w:val="00B67E15"/>
    <w:rsid w:val="00B70384"/>
    <w:rsid w:val="00B7079F"/>
    <w:rsid w:val="00B714E6"/>
    <w:rsid w:val="00B7196B"/>
    <w:rsid w:val="00B71B6B"/>
    <w:rsid w:val="00B71BEA"/>
    <w:rsid w:val="00B71D04"/>
    <w:rsid w:val="00B71E3C"/>
    <w:rsid w:val="00B724BB"/>
    <w:rsid w:val="00B72603"/>
    <w:rsid w:val="00B72DD4"/>
    <w:rsid w:val="00B73112"/>
    <w:rsid w:val="00B7332C"/>
    <w:rsid w:val="00B74119"/>
    <w:rsid w:val="00B743DC"/>
    <w:rsid w:val="00B75107"/>
    <w:rsid w:val="00B754D7"/>
    <w:rsid w:val="00B75DA8"/>
    <w:rsid w:val="00B762B5"/>
    <w:rsid w:val="00B7643A"/>
    <w:rsid w:val="00B76A5C"/>
    <w:rsid w:val="00B80373"/>
    <w:rsid w:val="00B81621"/>
    <w:rsid w:val="00B81C88"/>
    <w:rsid w:val="00B81EE7"/>
    <w:rsid w:val="00B8230E"/>
    <w:rsid w:val="00B83B47"/>
    <w:rsid w:val="00B84485"/>
    <w:rsid w:val="00B84600"/>
    <w:rsid w:val="00B846E9"/>
    <w:rsid w:val="00B85A7F"/>
    <w:rsid w:val="00B861B4"/>
    <w:rsid w:val="00B86605"/>
    <w:rsid w:val="00B8745D"/>
    <w:rsid w:val="00B87B86"/>
    <w:rsid w:val="00B900DC"/>
    <w:rsid w:val="00B90210"/>
    <w:rsid w:val="00B90665"/>
    <w:rsid w:val="00B90B13"/>
    <w:rsid w:val="00B9128E"/>
    <w:rsid w:val="00B91C0C"/>
    <w:rsid w:val="00B92174"/>
    <w:rsid w:val="00B93055"/>
    <w:rsid w:val="00B93207"/>
    <w:rsid w:val="00B93836"/>
    <w:rsid w:val="00B94778"/>
    <w:rsid w:val="00B95FAD"/>
    <w:rsid w:val="00B96045"/>
    <w:rsid w:val="00B97A0B"/>
    <w:rsid w:val="00B97E61"/>
    <w:rsid w:val="00BA1FC3"/>
    <w:rsid w:val="00BA262F"/>
    <w:rsid w:val="00BA5312"/>
    <w:rsid w:val="00BA5D2B"/>
    <w:rsid w:val="00BA6AB7"/>
    <w:rsid w:val="00BA72AA"/>
    <w:rsid w:val="00BA7308"/>
    <w:rsid w:val="00BA74FB"/>
    <w:rsid w:val="00BA7AC1"/>
    <w:rsid w:val="00BB0BE0"/>
    <w:rsid w:val="00BB1206"/>
    <w:rsid w:val="00BB229E"/>
    <w:rsid w:val="00BB3BA6"/>
    <w:rsid w:val="00BB426D"/>
    <w:rsid w:val="00BB56D8"/>
    <w:rsid w:val="00BB6294"/>
    <w:rsid w:val="00BB6349"/>
    <w:rsid w:val="00BB63B0"/>
    <w:rsid w:val="00BB7894"/>
    <w:rsid w:val="00BC0D5A"/>
    <w:rsid w:val="00BC1616"/>
    <w:rsid w:val="00BC1985"/>
    <w:rsid w:val="00BC1988"/>
    <w:rsid w:val="00BC28CD"/>
    <w:rsid w:val="00BC2F50"/>
    <w:rsid w:val="00BC384C"/>
    <w:rsid w:val="00BC41DF"/>
    <w:rsid w:val="00BC4681"/>
    <w:rsid w:val="00BC4A85"/>
    <w:rsid w:val="00BC6287"/>
    <w:rsid w:val="00BC648E"/>
    <w:rsid w:val="00BC680D"/>
    <w:rsid w:val="00BC6E8B"/>
    <w:rsid w:val="00BC7068"/>
    <w:rsid w:val="00BC7F30"/>
    <w:rsid w:val="00BD0702"/>
    <w:rsid w:val="00BD1571"/>
    <w:rsid w:val="00BD15FB"/>
    <w:rsid w:val="00BD1B42"/>
    <w:rsid w:val="00BD2264"/>
    <w:rsid w:val="00BD2983"/>
    <w:rsid w:val="00BD3A6B"/>
    <w:rsid w:val="00BD3A8F"/>
    <w:rsid w:val="00BD3BAC"/>
    <w:rsid w:val="00BD4215"/>
    <w:rsid w:val="00BD4CD3"/>
    <w:rsid w:val="00BD57C5"/>
    <w:rsid w:val="00BD59FA"/>
    <w:rsid w:val="00BD6A0B"/>
    <w:rsid w:val="00BD6AC9"/>
    <w:rsid w:val="00BD6BD0"/>
    <w:rsid w:val="00BD7AAD"/>
    <w:rsid w:val="00BD7EDF"/>
    <w:rsid w:val="00BE0455"/>
    <w:rsid w:val="00BE0491"/>
    <w:rsid w:val="00BE181E"/>
    <w:rsid w:val="00BE19FA"/>
    <w:rsid w:val="00BE1AE5"/>
    <w:rsid w:val="00BE1E86"/>
    <w:rsid w:val="00BE39F0"/>
    <w:rsid w:val="00BE3F99"/>
    <w:rsid w:val="00BE4603"/>
    <w:rsid w:val="00BE4643"/>
    <w:rsid w:val="00BE561A"/>
    <w:rsid w:val="00BE57C8"/>
    <w:rsid w:val="00BE5815"/>
    <w:rsid w:val="00BE655F"/>
    <w:rsid w:val="00BE670F"/>
    <w:rsid w:val="00BE6998"/>
    <w:rsid w:val="00BE6C7B"/>
    <w:rsid w:val="00BE79A9"/>
    <w:rsid w:val="00BE7F77"/>
    <w:rsid w:val="00BF2AEF"/>
    <w:rsid w:val="00BF3E9D"/>
    <w:rsid w:val="00BF3EB7"/>
    <w:rsid w:val="00BF45D3"/>
    <w:rsid w:val="00BF4723"/>
    <w:rsid w:val="00BF4E55"/>
    <w:rsid w:val="00BF5429"/>
    <w:rsid w:val="00BF70D8"/>
    <w:rsid w:val="00BF70ED"/>
    <w:rsid w:val="00C000C6"/>
    <w:rsid w:val="00C00252"/>
    <w:rsid w:val="00C00259"/>
    <w:rsid w:val="00C003C5"/>
    <w:rsid w:val="00C02519"/>
    <w:rsid w:val="00C02952"/>
    <w:rsid w:val="00C02DB0"/>
    <w:rsid w:val="00C02F9C"/>
    <w:rsid w:val="00C03314"/>
    <w:rsid w:val="00C03BC2"/>
    <w:rsid w:val="00C04184"/>
    <w:rsid w:val="00C041EA"/>
    <w:rsid w:val="00C04B84"/>
    <w:rsid w:val="00C04EBD"/>
    <w:rsid w:val="00C05487"/>
    <w:rsid w:val="00C07557"/>
    <w:rsid w:val="00C108E4"/>
    <w:rsid w:val="00C10A20"/>
    <w:rsid w:val="00C10BF2"/>
    <w:rsid w:val="00C11384"/>
    <w:rsid w:val="00C11713"/>
    <w:rsid w:val="00C11923"/>
    <w:rsid w:val="00C11AB9"/>
    <w:rsid w:val="00C1290C"/>
    <w:rsid w:val="00C12ACE"/>
    <w:rsid w:val="00C13187"/>
    <w:rsid w:val="00C13925"/>
    <w:rsid w:val="00C13950"/>
    <w:rsid w:val="00C13AF6"/>
    <w:rsid w:val="00C13EF4"/>
    <w:rsid w:val="00C13FD1"/>
    <w:rsid w:val="00C15523"/>
    <w:rsid w:val="00C155A3"/>
    <w:rsid w:val="00C159C6"/>
    <w:rsid w:val="00C15B5E"/>
    <w:rsid w:val="00C16A15"/>
    <w:rsid w:val="00C16A63"/>
    <w:rsid w:val="00C16C6A"/>
    <w:rsid w:val="00C1758D"/>
    <w:rsid w:val="00C17A5C"/>
    <w:rsid w:val="00C2023B"/>
    <w:rsid w:val="00C20B64"/>
    <w:rsid w:val="00C20E39"/>
    <w:rsid w:val="00C21343"/>
    <w:rsid w:val="00C21905"/>
    <w:rsid w:val="00C21BD5"/>
    <w:rsid w:val="00C225A5"/>
    <w:rsid w:val="00C23F78"/>
    <w:rsid w:val="00C249F6"/>
    <w:rsid w:val="00C2504F"/>
    <w:rsid w:val="00C25413"/>
    <w:rsid w:val="00C25898"/>
    <w:rsid w:val="00C263CB"/>
    <w:rsid w:val="00C27B23"/>
    <w:rsid w:val="00C27F83"/>
    <w:rsid w:val="00C30055"/>
    <w:rsid w:val="00C3058E"/>
    <w:rsid w:val="00C30CB6"/>
    <w:rsid w:val="00C30DE6"/>
    <w:rsid w:val="00C310F9"/>
    <w:rsid w:val="00C321E4"/>
    <w:rsid w:val="00C3247B"/>
    <w:rsid w:val="00C32775"/>
    <w:rsid w:val="00C32AC2"/>
    <w:rsid w:val="00C33358"/>
    <w:rsid w:val="00C33C5A"/>
    <w:rsid w:val="00C33D85"/>
    <w:rsid w:val="00C33FBD"/>
    <w:rsid w:val="00C34247"/>
    <w:rsid w:val="00C35892"/>
    <w:rsid w:val="00C3600A"/>
    <w:rsid w:val="00C37083"/>
    <w:rsid w:val="00C416EC"/>
    <w:rsid w:val="00C41BD2"/>
    <w:rsid w:val="00C41BE1"/>
    <w:rsid w:val="00C41F2B"/>
    <w:rsid w:val="00C42DCF"/>
    <w:rsid w:val="00C42F50"/>
    <w:rsid w:val="00C433B4"/>
    <w:rsid w:val="00C43B6E"/>
    <w:rsid w:val="00C43B9F"/>
    <w:rsid w:val="00C43EE2"/>
    <w:rsid w:val="00C44BB8"/>
    <w:rsid w:val="00C44BF0"/>
    <w:rsid w:val="00C44EA9"/>
    <w:rsid w:val="00C45602"/>
    <w:rsid w:val="00C45E41"/>
    <w:rsid w:val="00C4606B"/>
    <w:rsid w:val="00C46CCE"/>
    <w:rsid w:val="00C47B35"/>
    <w:rsid w:val="00C47F86"/>
    <w:rsid w:val="00C504E4"/>
    <w:rsid w:val="00C50A13"/>
    <w:rsid w:val="00C50DAF"/>
    <w:rsid w:val="00C51265"/>
    <w:rsid w:val="00C51297"/>
    <w:rsid w:val="00C513CC"/>
    <w:rsid w:val="00C52C6B"/>
    <w:rsid w:val="00C52FB1"/>
    <w:rsid w:val="00C53A4D"/>
    <w:rsid w:val="00C53F73"/>
    <w:rsid w:val="00C5454E"/>
    <w:rsid w:val="00C55018"/>
    <w:rsid w:val="00C554EA"/>
    <w:rsid w:val="00C556F0"/>
    <w:rsid w:val="00C5589E"/>
    <w:rsid w:val="00C55F08"/>
    <w:rsid w:val="00C55FB1"/>
    <w:rsid w:val="00C5668C"/>
    <w:rsid w:val="00C56BBA"/>
    <w:rsid w:val="00C56F6F"/>
    <w:rsid w:val="00C575A2"/>
    <w:rsid w:val="00C60DB0"/>
    <w:rsid w:val="00C61AFF"/>
    <w:rsid w:val="00C61C64"/>
    <w:rsid w:val="00C62D84"/>
    <w:rsid w:val="00C63111"/>
    <w:rsid w:val="00C6429F"/>
    <w:rsid w:val="00C64A4E"/>
    <w:rsid w:val="00C64C4F"/>
    <w:rsid w:val="00C6511C"/>
    <w:rsid w:val="00C657B9"/>
    <w:rsid w:val="00C65A32"/>
    <w:rsid w:val="00C65D59"/>
    <w:rsid w:val="00C65E5C"/>
    <w:rsid w:val="00C66840"/>
    <w:rsid w:val="00C669DD"/>
    <w:rsid w:val="00C66AB1"/>
    <w:rsid w:val="00C66CD7"/>
    <w:rsid w:val="00C7057D"/>
    <w:rsid w:val="00C7116A"/>
    <w:rsid w:val="00C715B9"/>
    <w:rsid w:val="00C73321"/>
    <w:rsid w:val="00C7374C"/>
    <w:rsid w:val="00C73965"/>
    <w:rsid w:val="00C74569"/>
    <w:rsid w:val="00C764D3"/>
    <w:rsid w:val="00C768F4"/>
    <w:rsid w:val="00C7716B"/>
    <w:rsid w:val="00C7777E"/>
    <w:rsid w:val="00C77DB9"/>
    <w:rsid w:val="00C77F46"/>
    <w:rsid w:val="00C801E8"/>
    <w:rsid w:val="00C80318"/>
    <w:rsid w:val="00C8048B"/>
    <w:rsid w:val="00C8067E"/>
    <w:rsid w:val="00C81598"/>
    <w:rsid w:val="00C81AA3"/>
    <w:rsid w:val="00C81CA8"/>
    <w:rsid w:val="00C81D01"/>
    <w:rsid w:val="00C82656"/>
    <w:rsid w:val="00C8363C"/>
    <w:rsid w:val="00C83D3D"/>
    <w:rsid w:val="00C8474B"/>
    <w:rsid w:val="00C84B3E"/>
    <w:rsid w:val="00C84CE5"/>
    <w:rsid w:val="00C84D38"/>
    <w:rsid w:val="00C84DFF"/>
    <w:rsid w:val="00C85424"/>
    <w:rsid w:val="00C85C62"/>
    <w:rsid w:val="00C87334"/>
    <w:rsid w:val="00C873D2"/>
    <w:rsid w:val="00C87646"/>
    <w:rsid w:val="00C900A2"/>
    <w:rsid w:val="00C909E4"/>
    <w:rsid w:val="00C90E58"/>
    <w:rsid w:val="00C91205"/>
    <w:rsid w:val="00C92BB8"/>
    <w:rsid w:val="00C9451C"/>
    <w:rsid w:val="00C94841"/>
    <w:rsid w:val="00C9491A"/>
    <w:rsid w:val="00C94980"/>
    <w:rsid w:val="00C94FBF"/>
    <w:rsid w:val="00C95301"/>
    <w:rsid w:val="00C954A5"/>
    <w:rsid w:val="00C960F4"/>
    <w:rsid w:val="00C967DA"/>
    <w:rsid w:val="00C9790D"/>
    <w:rsid w:val="00C97CBF"/>
    <w:rsid w:val="00C97D48"/>
    <w:rsid w:val="00CA016A"/>
    <w:rsid w:val="00CA0BC8"/>
    <w:rsid w:val="00CA0D20"/>
    <w:rsid w:val="00CA0DC3"/>
    <w:rsid w:val="00CA0E38"/>
    <w:rsid w:val="00CA0E9C"/>
    <w:rsid w:val="00CA14B8"/>
    <w:rsid w:val="00CA1834"/>
    <w:rsid w:val="00CA1DB4"/>
    <w:rsid w:val="00CA2533"/>
    <w:rsid w:val="00CA2B39"/>
    <w:rsid w:val="00CA2D82"/>
    <w:rsid w:val="00CA2F96"/>
    <w:rsid w:val="00CA3C33"/>
    <w:rsid w:val="00CA3F03"/>
    <w:rsid w:val="00CA48F5"/>
    <w:rsid w:val="00CA492F"/>
    <w:rsid w:val="00CA5518"/>
    <w:rsid w:val="00CA57A7"/>
    <w:rsid w:val="00CA5FF7"/>
    <w:rsid w:val="00CA698B"/>
    <w:rsid w:val="00CA6B87"/>
    <w:rsid w:val="00CA764E"/>
    <w:rsid w:val="00CA78F6"/>
    <w:rsid w:val="00CA7AC9"/>
    <w:rsid w:val="00CB14BF"/>
    <w:rsid w:val="00CB1C91"/>
    <w:rsid w:val="00CB1F87"/>
    <w:rsid w:val="00CB2185"/>
    <w:rsid w:val="00CB2439"/>
    <w:rsid w:val="00CB25A9"/>
    <w:rsid w:val="00CB3061"/>
    <w:rsid w:val="00CB4956"/>
    <w:rsid w:val="00CB533E"/>
    <w:rsid w:val="00CB6821"/>
    <w:rsid w:val="00CB76C3"/>
    <w:rsid w:val="00CB79D8"/>
    <w:rsid w:val="00CC0003"/>
    <w:rsid w:val="00CC0188"/>
    <w:rsid w:val="00CC03CE"/>
    <w:rsid w:val="00CC0E61"/>
    <w:rsid w:val="00CC1C36"/>
    <w:rsid w:val="00CC1C47"/>
    <w:rsid w:val="00CC2A0B"/>
    <w:rsid w:val="00CC4BE1"/>
    <w:rsid w:val="00CC5359"/>
    <w:rsid w:val="00CC5925"/>
    <w:rsid w:val="00CC5D03"/>
    <w:rsid w:val="00CC61AF"/>
    <w:rsid w:val="00CC63FD"/>
    <w:rsid w:val="00CC79EC"/>
    <w:rsid w:val="00CC7BB2"/>
    <w:rsid w:val="00CD065B"/>
    <w:rsid w:val="00CD09F3"/>
    <w:rsid w:val="00CD0E8A"/>
    <w:rsid w:val="00CD13B4"/>
    <w:rsid w:val="00CD2246"/>
    <w:rsid w:val="00CD2B26"/>
    <w:rsid w:val="00CD3AAC"/>
    <w:rsid w:val="00CD43C5"/>
    <w:rsid w:val="00CD47A5"/>
    <w:rsid w:val="00CD4974"/>
    <w:rsid w:val="00CD4996"/>
    <w:rsid w:val="00CD56F6"/>
    <w:rsid w:val="00CD5B23"/>
    <w:rsid w:val="00CD5C2C"/>
    <w:rsid w:val="00CD68D4"/>
    <w:rsid w:val="00CD6B4F"/>
    <w:rsid w:val="00CD7514"/>
    <w:rsid w:val="00CD782C"/>
    <w:rsid w:val="00CE0374"/>
    <w:rsid w:val="00CE0A31"/>
    <w:rsid w:val="00CE0A58"/>
    <w:rsid w:val="00CE0ABF"/>
    <w:rsid w:val="00CE1845"/>
    <w:rsid w:val="00CE194F"/>
    <w:rsid w:val="00CE19A8"/>
    <w:rsid w:val="00CE1D40"/>
    <w:rsid w:val="00CE2C4B"/>
    <w:rsid w:val="00CE4697"/>
    <w:rsid w:val="00CE4814"/>
    <w:rsid w:val="00CE5470"/>
    <w:rsid w:val="00CE660D"/>
    <w:rsid w:val="00CF0044"/>
    <w:rsid w:val="00CF0091"/>
    <w:rsid w:val="00CF0745"/>
    <w:rsid w:val="00CF1318"/>
    <w:rsid w:val="00CF1AB9"/>
    <w:rsid w:val="00CF214F"/>
    <w:rsid w:val="00CF243F"/>
    <w:rsid w:val="00CF2AF5"/>
    <w:rsid w:val="00CF31B4"/>
    <w:rsid w:val="00CF32B9"/>
    <w:rsid w:val="00CF343D"/>
    <w:rsid w:val="00CF3539"/>
    <w:rsid w:val="00CF3928"/>
    <w:rsid w:val="00CF4C6F"/>
    <w:rsid w:val="00CF4F5E"/>
    <w:rsid w:val="00CF51D1"/>
    <w:rsid w:val="00CF6B3C"/>
    <w:rsid w:val="00CF6EDC"/>
    <w:rsid w:val="00CF76A3"/>
    <w:rsid w:val="00CF778A"/>
    <w:rsid w:val="00CF780A"/>
    <w:rsid w:val="00CF7D40"/>
    <w:rsid w:val="00CF7EC4"/>
    <w:rsid w:val="00D00049"/>
    <w:rsid w:val="00D0015C"/>
    <w:rsid w:val="00D0129B"/>
    <w:rsid w:val="00D01658"/>
    <w:rsid w:val="00D01F02"/>
    <w:rsid w:val="00D03029"/>
    <w:rsid w:val="00D03355"/>
    <w:rsid w:val="00D03E61"/>
    <w:rsid w:val="00D042E4"/>
    <w:rsid w:val="00D046E5"/>
    <w:rsid w:val="00D050C9"/>
    <w:rsid w:val="00D05880"/>
    <w:rsid w:val="00D058E3"/>
    <w:rsid w:val="00D066F2"/>
    <w:rsid w:val="00D07922"/>
    <w:rsid w:val="00D07D94"/>
    <w:rsid w:val="00D07F7D"/>
    <w:rsid w:val="00D100F7"/>
    <w:rsid w:val="00D1032B"/>
    <w:rsid w:val="00D1119C"/>
    <w:rsid w:val="00D11BC4"/>
    <w:rsid w:val="00D1203C"/>
    <w:rsid w:val="00D132F9"/>
    <w:rsid w:val="00D13E43"/>
    <w:rsid w:val="00D14FC6"/>
    <w:rsid w:val="00D154BA"/>
    <w:rsid w:val="00D1590F"/>
    <w:rsid w:val="00D15F02"/>
    <w:rsid w:val="00D15F3D"/>
    <w:rsid w:val="00D15FBC"/>
    <w:rsid w:val="00D1709A"/>
    <w:rsid w:val="00D179FC"/>
    <w:rsid w:val="00D20AD2"/>
    <w:rsid w:val="00D20BF9"/>
    <w:rsid w:val="00D20F5C"/>
    <w:rsid w:val="00D2179F"/>
    <w:rsid w:val="00D21FE6"/>
    <w:rsid w:val="00D23702"/>
    <w:rsid w:val="00D241CB"/>
    <w:rsid w:val="00D24565"/>
    <w:rsid w:val="00D2504B"/>
    <w:rsid w:val="00D25955"/>
    <w:rsid w:val="00D25E10"/>
    <w:rsid w:val="00D2601B"/>
    <w:rsid w:val="00D26242"/>
    <w:rsid w:val="00D277FF"/>
    <w:rsid w:val="00D27B0F"/>
    <w:rsid w:val="00D27DCE"/>
    <w:rsid w:val="00D30D1C"/>
    <w:rsid w:val="00D30FCB"/>
    <w:rsid w:val="00D31415"/>
    <w:rsid w:val="00D32094"/>
    <w:rsid w:val="00D32A99"/>
    <w:rsid w:val="00D33147"/>
    <w:rsid w:val="00D33583"/>
    <w:rsid w:val="00D34266"/>
    <w:rsid w:val="00D34B8C"/>
    <w:rsid w:val="00D35E26"/>
    <w:rsid w:val="00D3637A"/>
    <w:rsid w:val="00D36380"/>
    <w:rsid w:val="00D36D9E"/>
    <w:rsid w:val="00D36DBA"/>
    <w:rsid w:val="00D37382"/>
    <w:rsid w:val="00D37A33"/>
    <w:rsid w:val="00D37C84"/>
    <w:rsid w:val="00D4019B"/>
    <w:rsid w:val="00D4072C"/>
    <w:rsid w:val="00D40923"/>
    <w:rsid w:val="00D40C86"/>
    <w:rsid w:val="00D40CCA"/>
    <w:rsid w:val="00D43086"/>
    <w:rsid w:val="00D440AC"/>
    <w:rsid w:val="00D446AA"/>
    <w:rsid w:val="00D44AB1"/>
    <w:rsid w:val="00D451E0"/>
    <w:rsid w:val="00D45467"/>
    <w:rsid w:val="00D454C6"/>
    <w:rsid w:val="00D4604A"/>
    <w:rsid w:val="00D464F4"/>
    <w:rsid w:val="00D469E4"/>
    <w:rsid w:val="00D46BDD"/>
    <w:rsid w:val="00D46D22"/>
    <w:rsid w:val="00D47121"/>
    <w:rsid w:val="00D4744F"/>
    <w:rsid w:val="00D47759"/>
    <w:rsid w:val="00D478BC"/>
    <w:rsid w:val="00D47B23"/>
    <w:rsid w:val="00D47FE3"/>
    <w:rsid w:val="00D5081B"/>
    <w:rsid w:val="00D50C4F"/>
    <w:rsid w:val="00D515EB"/>
    <w:rsid w:val="00D51752"/>
    <w:rsid w:val="00D52546"/>
    <w:rsid w:val="00D53DFE"/>
    <w:rsid w:val="00D5421F"/>
    <w:rsid w:val="00D54477"/>
    <w:rsid w:val="00D5484A"/>
    <w:rsid w:val="00D54A2E"/>
    <w:rsid w:val="00D54AC2"/>
    <w:rsid w:val="00D54FB6"/>
    <w:rsid w:val="00D563F8"/>
    <w:rsid w:val="00D56DC3"/>
    <w:rsid w:val="00D57C6C"/>
    <w:rsid w:val="00D60002"/>
    <w:rsid w:val="00D60128"/>
    <w:rsid w:val="00D60B6F"/>
    <w:rsid w:val="00D62165"/>
    <w:rsid w:val="00D62A2A"/>
    <w:rsid w:val="00D62EBC"/>
    <w:rsid w:val="00D637E7"/>
    <w:rsid w:val="00D63C1D"/>
    <w:rsid w:val="00D63C6F"/>
    <w:rsid w:val="00D63CBF"/>
    <w:rsid w:val="00D644C9"/>
    <w:rsid w:val="00D64787"/>
    <w:rsid w:val="00D6590D"/>
    <w:rsid w:val="00D65CD1"/>
    <w:rsid w:val="00D65EBA"/>
    <w:rsid w:val="00D6626A"/>
    <w:rsid w:val="00D666F6"/>
    <w:rsid w:val="00D701B4"/>
    <w:rsid w:val="00D70CDC"/>
    <w:rsid w:val="00D71620"/>
    <w:rsid w:val="00D71E24"/>
    <w:rsid w:val="00D72275"/>
    <w:rsid w:val="00D72C7E"/>
    <w:rsid w:val="00D72E1E"/>
    <w:rsid w:val="00D745E3"/>
    <w:rsid w:val="00D75174"/>
    <w:rsid w:val="00D7583E"/>
    <w:rsid w:val="00D76165"/>
    <w:rsid w:val="00D76411"/>
    <w:rsid w:val="00D7673C"/>
    <w:rsid w:val="00D76800"/>
    <w:rsid w:val="00D76823"/>
    <w:rsid w:val="00D771D7"/>
    <w:rsid w:val="00D772A2"/>
    <w:rsid w:val="00D77EC3"/>
    <w:rsid w:val="00D80ABC"/>
    <w:rsid w:val="00D80B85"/>
    <w:rsid w:val="00D83510"/>
    <w:rsid w:val="00D83C69"/>
    <w:rsid w:val="00D84D94"/>
    <w:rsid w:val="00D8585D"/>
    <w:rsid w:val="00D865CC"/>
    <w:rsid w:val="00D86640"/>
    <w:rsid w:val="00D86874"/>
    <w:rsid w:val="00D86E05"/>
    <w:rsid w:val="00D87139"/>
    <w:rsid w:val="00D87195"/>
    <w:rsid w:val="00D87561"/>
    <w:rsid w:val="00D87D08"/>
    <w:rsid w:val="00D918EC"/>
    <w:rsid w:val="00D91960"/>
    <w:rsid w:val="00D921AE"/>
    <w:rsid w:val="00D92B05"/>
    <w:rsid w:val="00D92E56"/>
    <w:rsid w:val="00D948ED"/>
    <w:rsid w:val="00D953CC"/>
    <w:rsid w:val="00D95967"/>
    <w:rsid w:val="00D96C27"/>
    <w:rsid w:val="00D97634"/>
    <w:rsid w:val="00DA027D"/>
    <w:rsid w:val="00DA1AE9"/>
    <w:rsid w:val="00DA2137"/>
    <w:rsid w:val="00DA21B1"/>
    <w:rsid w:val="00DA2647"/>
    <w:rsid w:val="00DA3442"/>
    <w:rsid w:val="00DA3958"/>
    <w:rsid w:val="00DA447B"/>
    <w:rsid w:val="00DA44F0"/>
    <w:rsid w:val="00DA4C8A"/>
    <w:rsid w:val="00DA5960"/>
    <w:rsid w:val="00DA6742"/>
    <w:rsid w:val="00DA6F91"/>
    <w:rsid w:val="00DA71B8"/>
    <w:rsid w:val="00DA77E7"/>
    <w:rsid w:val="00DB05C7"/>
    <w:rsid w:val="00DB0B47"/>
    <w:rsid w:val="00DB175A"/>
    <w:rsid w:val="00DB21AC"/>
    <w:rsid w:val="00DB23C8"/>
    <w:rsid w:val="00DB256B"/>
    <w:rsid w:val="00DB2923"/>
    <w:rsid w:val="00DB2AAF"/>
    <w:rsid w:val="00DB2F5B"/>
    <w:rsid w:val="00DB3D9F"/>
    <w:rsid w:val="00DB4909"/>
    <w:rsid w:val="00DB4ADF"/>
    <w:rsid w:val="00DB4CED"/>
    <w:rsid w:val="00DB4E74"/>
    <w:rsid w:val="00DB606F"/>
    <w:rsid w:val="00DB75DB"/>
    <w:rsid w:val="00DC044C"/>
    <w:rsid w:val="00DC0911"/>
    <w:rsid w:val="00DC0EC8"/>
    <w:rsid w:val="00DC15F6"/>
    <w:rsid w:val="00DC25A7"/>
    <w:rsid w:val="00DC263C"/>
    <w:rsid w:val="00DC2A1B"/>
    <w:rsid w:val="00DC3821"/>
    <w:rsid w:val="00DC3D5E"/>
    <w:rsid w:val="00DC4345"/>
    <w:rsid w:val="00DC4918"/>
    <w:rsid w:val="00DC4BDE"/>
    <w:rsid w:val="00DC50B5"/>
    <w:rsid w:val="00DC53AB"/>
    <w:rsid w:val="00DC5B15"/>
    <w:rsid w:val="00DC5C13"/>
    <w:rsid w:val="00DC6467"/>
    <w:rsid w:val="00DC6C9E"/>
    <w:rsid w:val="00DC756F"/>
    <w:rsid w:val="00DC7649"/>
    <w:rsid w:val="00DD0702"/>
    <w:rsid w:val="00DD0DAF"/>
    <w:rsid w:val="00DD23FB"/>
    <w:rsid w:val="00DD24D1"/>
    <w:rsid w:val="00DD3C96"/>
    <w:rsid w:val="00DD3FF7"/>
    <w:rsid w:val="00DD4A62"/>
    <w:rsid w:val="00DD6241"/>
    <w:rsid w:val="00DD7ABA"/>
    <w:rsid w:val="00DD7E26"/>
    <w:rsid w:val="00DE0AAE"/>
    <w:rsid w:val="00DE0CBB"/>
    <w:rsid w:val="00DE118C"/>
    <w:rsid w:val="00DE1907"/>
    <w:rsid w:val="00DE1D20"/>
    <w:rsid w:val="00DE28EA"/>
    <w:rsid w:val="00DE2B41"/>
    <w:rsid w:val="00DE47EF"/>
    <w:rsid w:val="00DE4B60"/>
    <w:rsid w:val="00DE4D2D"/>
    <w:rsid w:val="00DE5677"/>
    <w:rsid w:val="00DE5AD8"/>
    <w:rsid w:val="00DE5B8D"/>
    <w:rsid w:val="00DE60F9"/>
    <w:rsid w:val="00DE60FD"/>
    <w:rsid w:val="00DE685B"/>
    <w:rsid w:val="00DF01A1"/>
    <w:rsid w:val="00DF020B"/>
    <w:rsid w:val="00DF0643"/>
    <w:rsid w:val="00DF0B0A"/>
    <w:rsid w:val="00DF1EF3"/>
    <w:rsid w:val="00DF40AF"/>
    <w:rsid w:val="00DF4D3B"/>
    <w:rsid w:val="00DF5279"/>
    <w:rsid w:val="00DF55C3"/>
    <w:rsid w:val="00DF5D23"/>
    <w:rsid w:val="00DF601E"/>
    <w:rsid w:val="00DF6616"/>
    <w:rsid w:val="00DF7798"/>
    <w:rsid w:val="00DF7B22"/>
    <w:rsid w:val="00DF7E4A"/>
    <w:rsid w:val="00E0007F"/>
    <w:rsid w:val="00E00A3D"/>
    <w:rsid w:val="00E013AC"/>
    <w:rsid w:val="00E0197E"/>
    <w:rsid w:val="00E022D1"/>
    <w:rsid w:val="00E022E8"/>
    <w:rsid w:val="00E02668"/>
    <w:rsid w:val="00E026FD"/>
    <w:rsid w:val="00E033CE"/>
    <w:rsid w:val="00E03CFF"/>
    <w:rsid w:val="00E0475F"/>
    <w:rsid w:val="00E0518F"/>
    <w:rsid w:val="00E05E63"/>
    <w:rsid w:val="00E06781"/>
    <w:rsid w:val="00E06BAF"/>
    <w:rsid w:val="00E07801"/>
    <w:rsid w:val="00E07C6F"/>
    <w:rsid w:val="00E10BA7"/>
    <w:rsid w:val="00E110D0"/>
    <w:rsid w:val="00E1129A"/>
    <w:rsid w:val="00E113BB"/>
    <w:rsid w:val="00E1150E"/>
    <w:rsid w:val="00E12787"/>
    <w:rsid w:val="00E12DE4"/>
    <w:rsid w:val="00E139D4"/>
    <w:rsid w:val="00E14CAE"/>
    <w:rsid w:val="00E1502B"/>
    <w:rsid w:val="00E15E83"/>
    <w:rsid w:val="00E1636D"/>
    <w:rsid w:val="00E16A87"/>
    <w:rsid w:val="00E172C4"/>
    <w:rsid w:val="00E17553"/>
    <w:rsid w:val="00E17827"/>
    <w:rsid w:val="00E2024C"/>
    <w:rsid w:val="00E203E5"/>
    <w:rsid w:val="00E205A0"/>
    <w:rsid w:val="00E20810"/>
    <w:rsid w:val="00E20BE6"/>
    <w:rsid w:val="00E20CBD"/>
    <w:rsid w:val="00E21EBC"/>
    <w:rsid w:val="00E22274"/>
    <w:rsid w:val="00E2286A"/>
    <w:rsid w:val="00E22902"/>
    <w:rsid w:val="00E22A47"/>
    <w:rsid w:val="00E23547"/>
    <w:rsid w:val="00E24169"/>
    <w:rsid w:val="00E25627"/>
    <w:rsid w:val="00E256D1"/>
    <w:rsid w:val="00E25987"/>
    <w:rsid w:val="00E25E4B"/>
    <w:rsid w:val="00E268D7"/>
    <w:rsid w:val="00E26E2B"/>
    <w:rsid w:val="00E27F89"/>
    <w:rsid w:val="00E304A4"/>
    <w:rsid w:val="00E31CF5"/>
    <w:rsid w:val="00E32C86"/>
    <w:rsid w:val="00E32F3D"/>
    <w:rsid w:val="00E3345F"/>
    <w:rsid w:val="00E33FEA"/>
    <w:rsid w:val="00E34943"/>
    <w:rsid w:val="00E34DDB"/>
    <w:rsid w:val="00E34EBA"/>
    <w:rsid w:val="00E3509A"/>
    <w:rsid w:val="00E359F9"/>
    <w:rsid w:val="00E35AAA"/>
    <w:rsid w:val="00E35BD5"/>
    <w:rsid w:val="00E362D1"/>
    <w:rsid w:val="00E365B6"/>
    <w:rsid w:val="00E36719"/>
    <w:rsid w:val="00E36A5C"/>
    <w:rsid w:val="00E36E7E"/>
    <w:rsid w:val="00E37FDC"/>
    <w:rsid w:val="00E409C6"/>
    <w:rsid w:val="00E40B50"/>
    <w:rsid w:val="00E41206"/>
    <w:rsid w:val="00E41C13"/>
    <w:rsid w:val="00E4260A"/>
    <w:rsid w:val="00E432B7"/>
    <w:rsid w:val="00E43EB4"/>
    <w:rsid w:val="00E44195"/>
    <w:rsid w:val="00E444AE"/>
    <w:rsid w:val="00E448C4"/>
    <w:rsid w:val="00E44EBF"/>
    <w:rsid w:val="00E45147"/>
    <w:rsid w:val="00E4520E"/>
    <w:rsid w:val="00E45BCA"/>
    <w:rsid w:val="00E465D5"/>
    <w:rsid w:val="00E46A2B"/>
    <w:rsid w:val="00E50DD9"/>
    <w:rsid w:val="00E51017"/>
    <w:rsid w:val="00E5226B"/>
    <w:rsid w:val="00E522A8"/>
    <w:rsid w:val="00E52413"/>
    <w:rsid w:val="00E5453B"/>
    <w:rsid w:val="00E54DA7"/>
    <w:rsid w:val="00E54DE9"/>
    <w:rsid w:val="00E5618F"/>
    <w:rsid w:val="00E5620C"/>
    <w:rsid w:val="00E5672E"/>
    <w:rsid w:val="00E61812"/>
    <w:rsid w:val="00E61B51"/>
    <w:rsid w:val="00E62F7F"/>
    <w:rsid w:val="00E63A38"/>
    <w:rsid w:val="00E64212"/>
    <w:rsid w:val="00E64890"/>
    <w:rsid w:val="00E64FD6"/>
    <w:rsid w:val="00E6516C"/>
    <w:rsid w:val="00E67375"/>
    <w:rsid w:val="00E67488"/>
    <w:rsid w:val="00E67511"/>
    <w:rsid w:val="00E6770E"/>
    <w:rsid w:val="00E7017C"/>
    <w:rsid w:val="00E7021C"/>
    <w:rsid w:val="00E7061A"/>
    <w:rsid w:val="00E70A30"/>
    <w:rsid w:val="00E716DB"/>
    <w:rsid w:val="00E71E8C"/>
    <w:rsid w:val="00E727B7"/>
    <w:rsid w:val="00E733A3"/>
    <w:rsid w:val="00E73908"/>
    <w:rsid w:val="00E7396D"/>
    <w:rsid w:val="00E7409A"/>
    <w:rsid w:val="00E74BAA"/>
    <w:rsid w:val="00E7743F"/>
    <w:rsid w:val="00E77C5C"/>
    <w:rsid w:val="00E80E80"/>
    <w:rsid w:val="00E81518"/>
    <w:rsid w:val="00E815F7"/>
    <w:rsid w:val="00E81D9E"/>
    <w:rsid w:val="00E822A1"/>
    <w:rsid w:val="00E82D4C"/>
    <w:rsid w:val="00E8392B"/>
    <w:rsid w:val="00E839AB"/>
    <w:rsid w:val="00E841E4"/>
    <w:rsid w:val="00E84395"/>
    <w:rsid w:val="00E84607"/>
    <w:rsid w:val="00E849FD"/>
    <w:rsid w:val="00E84A24"/>
    <w:rsid w:val="00E86616"/>
    <w:rsid w:val="00E86A54"/>
    <w:rsid w:val="00E86B33"/>
    <w:rsid w:val="00E86ED5"/>
    <w:rsid w:val="00E87154"/>
    <w:rsid w:val="00E877A2"/>
    <w:rsid w:val="00E9095F"/>
    <w:rsid w:val="00E91456"/>
    <w:rsid w:val="00E91896"/>
    <w:rsid w:val="00E91D72"/>
    <w:rsid w:val="00E91F41"/>
    <w:rsid w:val="00E91FDC"/>
    <w:rsid w:val="00E93AFE"/>
    <w:rsid w:val="00E93C91"/>
    <w:rsid w:val="00E93CF8"/>
    <w:rsid w:val="00E94AB8"/>
    <w:rsid w:val="00E9533F"/>
    <w:rsid w:val="00E9535C"/>
    <w:rsid w:val="00E95545"/>
    <w:rsid w:val="00E95B87"/>
    <w:rsid w:val="00E96967"/>
    <w:rsid w:val="00E9711A"/>
    <w:rsid w:val="00E97941"/>
    <w:rsid w:val="00E97D81"/>
    <w:rsid w:val="00EA050E"/>
    <w:rsid w:val="00EA075B"/>
    <w:rsid w:val="00EA11C3"/>
    <w:rsid w:val="00EA13FB"/>
    <w:rsid w:val="00EA17BD"/>
    <w:rsid w:val="00EA2B92"/>
    <w:rsid w:val="00EA2E30"/>
    <w:rsid w:val="00EA3648"/>
    <w:rsid w:val="00EA37C9"/>
    <w:rsid w:val="00EA3C03"/>
    <w:rsid w:val="00EA4980"/>
    <w:rsid w:val="00EA53CC"/>
    <w:rsid w:val="00EA5747"/>
    <w:rsid w:val="00EA5B9D"/>
    <w:rsid w:val="00EA5C79"/>
    <w:rsid w:val="00EA5CAA"/>
    <w:rsid w:val="00EA6A4E"/>
    <w:rsid w:val="00EA72FB"/>
    <w:rsid w:val="00EA797B"/>
    <w:rsid w:val="00EB0FE6"/>
    <w:rsid w:val="00EB12B4"/>
    <w:rsid w:val="00EB1374"/>
    <w:rsid w:val="00EB16FF"/>
    <w:rsid w:val="00EB22F9"/>
    <w:rsid w:val="00EB24D0"/>
    <w:rsid w:val="00EB3815"/>
    <w:rsid w:val="00EB5024"/>
    <w:rsid w:val="00EB6771"/>
    <w:rsid w:val="00EB67B0"/>
    <w:rsid w:val="00EB79FB"/>
    <w:rsid w:val="00EC10AF"/>
    <w:rsid w:val="00EC18A3"/>
    <w:rsid w:val="00EC1927"/>
    <w:rsid w:val="00EC1AC6"/>
    <w:rsid w:val="00EC1F83"/>
    <w:rsid w:val="00EC2DDA"/>
    <w:rsid w:val="00EC40D3"/>
    <w:rsid w:val="00EC47E5"/>
    <w:rsid w:val="00EC6E9D"/>
    <w:rsid w:val="00EC7E59"/>
    <w:rsid w:val="00EC7FD5"/>
    <w:rsid w:val="00ED0D23"/>
    <w:rsid w:val="00ED148A"/>
    <w:rsid w:val="00ED1808"/>
    <w:rsid w:val="00ED2D4D"/>
    <w:rsid w:val="00ED43B4"/>
    <w:rsid w:val="00ED4464"/>
    <w:rsid w:val="00ED44F2"/>
    <w:rsid w:val="00ED5DEF"/>
    <w:rsid w:val="00ED6529"/>
    <w:rsid w:val="00ED6B8E"/>
    <w:rsid w:val="00ED70FD"/>
    <w:rsid w:val="00ED797F"/>
    <w:rsid w:val="00EE076A"/>
    <w:rsid w:val="00EE0C37"/>
    <w:rsid w:val="00EE148A"/>
    <w:rsid w:val="00EE1662"/>
    <w:rsid w:val="00EE1B31"/>
    <w:rsid w:val="00EE2D02"/>
    <w:rsid w:val="00EE2F21"/>
    <w:rsid w:val="00EE3253"/>
    <w:rsid w:val="00EE378C"/>
    <w:rsid w:val="00EE4833"/>
    <w:rsid w:val="00EE4DEC"/>
    <w:rsid w:val="00EE4E73"/>
    <w:rsid w:val="00EE5B3F"/>
    <w:rsid w:val="00EE65FD"/>
    <w:rsid w:val="00EE681E"/>
    <w:rsid w:val="00EE68F2"/>
    <w:rsid w:val="00EE69FF"/>
    <w:rsid w:val="00EE7F54"/>
    <w:rsid w:val="00EF0159"/>
    <w:rsid w:val="00EF1476"/>
    <w:rsid w:val="00EF1D1B"/>
    <w:rsid w:val="00EF3710"/>
    <w:rsid w:val="00EF4B54"/>
    <w:rsid w:val="00EF4DB3"/>
    <w:rsid w:val="00EF55CC"/>
    <w:rsid w:val="00EF5AA8"/>
    <w:rsid w:val="00EF5EA7"/>
    <w:rsid w:val="00EF62F6"/>
    <w:rsid w:val="00EF6A9D"/>
    <w:rsid w:val="00F00027"/>
    <w:rsid w:val="00F002BC"/>
    <w:rsid w:val="00F0081D"/>
    <w:rsid w:val="00F008E1"/>
    <w:rsid w:val="00F00C03"/>
    <w:rsid w:val="00F012DD"/>
    <w:rsid w:val="00F01E4C"/>
    <w:rsid w:val="00F03686"/>
    <w:rsid w:val="00F036B1"/>
    <w:rsid w:val="00F0394B"/>
    <w:rsid w:val="00F03B70"/>
    <w:rsid w:val="00F03BF5"/>
    <w:rsid w:val="00F03D66"/>
    <w:rsid w:val="00F03EE6"/>
    <w:rsid w:val="00F04729"/>
    <w:rsid w:val="00F05581"/>
    <w:rsid w:val="00F07912"/>
    <w:rsid w:val="00F07B39"/>
    <w:rsid w:val="00F07B8B"/>
    <w:rsid w:val="00F10299"/>
    <w:rsid w:val="00F10E3E"/>
    <w:rsid w:val="00F11034"/>
    <w:rsid w:val="00F1130D"/>
    <w:rsid w:val="00F12373"/>
    <w:rsid w:val="00F12EFA"/>
    <w:rsid w:val="00F14065"/>
    <w:rsid w:val="00F145D3"/>
    <w:rsid w:val="00F14D2C"/>
    <w:rsid w:val="00F1508D"/>
    <w:rsid w:val="00F16117"/>
    <w:rsid w:val="00F16969"/>
    <w:rsid w:val="00F1730A"/>
    <w:rsid w:val="00F17CC6"/>
    <w:rsid w:val="00F17D57"/>
    <w:rsid w:val="00F202EF"/>
    <w:rsid w:val="00F20D6F"/>
    <w:rsid w:val="00F2152C"/>
    <w:rsid w:val="00F21E89"/>
    <w:rsid w:val="00F22DE2"/>
    <w:rsid w:val="00F232B7"/>
    <w:rsid w:val="00F23800"/>
    <w:rsid w:val="00F23F9A"/>
    <w:rsid w:val="00F24E18"/>
    <w:rsid w:val="00F25177"/>
    <w:rsid w:val="00F2576A"/>
    <w:rsid w:val="00F25AD0"/>
    <w:rsid w:val="00F263B0"/>
    <w:rsid w:val="00F2659A"/>
    <w:rsid w:val="00F2686F"/>
    <w:rsid w:val="00F26BA3"/>
    <w:rsid w:val="00F26BDE"/>
    <w:rsid w:val="00F27469"/>
    <w:rsid w:val="00F27494"/>
    <w:rsid w:val="00F27F9E"/>
    <w:rsid w:val="00F300EB"/>
    <w:rsid w:val="00F30FDA"/>
    <w:rsid w:val="00F31722"/>
    <w:rsid w:val="00F31B9F"/>
    <w:rsid w:val="00F31F29"/>
    <w:rsid w:val="00F3210E"/>
    <w:rsid w:val="00F324DE"/>
    <w:rsid w:val="00F32524"/>
    <w:rsid w:val="00F32E6D"/>
    <w:rsid w:val="00F33517"/>
    <w:rsid w:val="00F3376D"/>
    <w:rsid w:val="00F34508"/>
    <w:rsid w:val="00F3490D"/>
    <w:rsid w:val="00F349B3"/>
    <w:rsid w:val="00F35724"/>
    <w:rsid w:val="00F357C4"/>
    <w:rsid w:val="00F3597D"/>
    <w:rsid w:val="00F367C7"/>
    <w:rsid w:val="00F36A4E"/>
    <w:rsid w:val="00F37CF2"/>
    <w:rsid w:val="00F37D59"/>
    <w:rsid w:val="00F401B1"/>
    <w:rsid w:val="00F40D9F"/>
    <w:rsid w:val="00F410DF"/>
    <w:rsid w:val="00F413E0"/>
    <w:rsid w:val="00F4358C"/>
    <w:rsid w:val="00F43EEC"/>
    <w:rsid w:val="00F448C4"/>
    <w:rsid w:val="00F44D68"/>
    <w:rsid w:val="00F459FA"/>
    <w:rsid w:val="00F45BE0"/>
    <w:rsid w:val="00F45C47"/>
    <w:rsid w:val="00F50162"/>
    <w:rsid w:val="00F50928"/>
    <w:rsid w:val="00F511F8"/>
    <w:rsid w:val="00F52C90"/>
    <w:rsid w:val="00F53509"/>
    <w:rsid w:val="00F53AAF"/>
    <w:rsid w:val="00F53FE9"/>
    <w:rsid w:val="00F54691"/>
    <w:rsid w:val="00F55EFB"/>
    <w:rsid w:val="00F56187"/>
    <w:rsid w:val="00F56525"/>
    <w:rsid w:val="00F573BF"/>
    <w:rsid w:val="00F574BF"/>
    <w:rsid w:val="00F57931"/>
    <w:rsid w:val="00F57C4D"/>
    <w:rsid w:val="00F57EEF"/>
    <w:rsid w:val="00F57F22"/>
    <w:rsid w:val="00F6083F"/>
    <w:rsid w:val="00F60FBF"/>
    <w:rsid w:val="00F619BD"/>
    <w:rsid w:val="00F62182"/>
    <w:rsid w:val="00F62383"/>
    <w:rsid w:val="00F629E5"/>
    <w:rsid w:val="00F62B74"/>
    <w:rsid w:val="00F637E1"/>
    <w:rsid w:val="00F63AB0"/>
    <w:rsid w:val="00F67598"/>
    <w:rsid w:val="00F67928"/>
    <w:rsid w:val="00F67938"/>
    <w:rsid w:val="00F70D53"/>
    <w:rsid w:val="00F71330"/>
    <w:rsid w:val="00F717EE"/>
    <w:rsid w:val="00F727D1"/>
    <w:rsid w:val="00F739C2"/>
    <w:rsid w:val="00F73DB1"/>
    <w:rsid w:val="00F764D0"/>
    <w:rsid w:val="00F768BD"/>
    <w:rsid w:val="00F769DF"/>
    <w:rsid w:val="00F76E6B"/>
    <w:rsid w:val="00F76F40"/>
    <w:rsid w:val="00F7714B"/>
    <w:rsid w:val="00F77306"/>
    <w:rsid w:val="00F7750B"/>
    <w:rsid w:val="00F81517"/>
    <w:rsid w:val="00F815CE"/>
    <w:rsid w:val="00F81782"/>
    <w:rsid w:val="00F81D7D"/>
    <w:rsid w:val="00F82F1E"/>
    <w:rsid w:val="00F82F27"/>
    <w:rsid w:val="00F8341A"/>
    <w:rsid w:val="00F83603"/>
    <w:rsid w:val="00F83849"/>
    <w:rsid w:val="00F83FCC"/>
    <w:rsid w:val="00F84499"/>
    <w:rsid w:val="00F85B78"/>
    <w:rsid w:val="00F85F00"/>
    <w:rsid w:val="00F86343"/>
    <w:rsid w:val="00F86418"/>
    <w:rsid w:val="00F864D9"/>
    <w:rsid w:val="00F86C75"/>
    <w:rsid w:val="00F870CD"/>
    <w:rsid w:val="00F87166"/>
    <w:rsid w:val="00F87A15"/>
    <w:rsid w:val="00F87A77"/>
    <w:rsid w:val="00F903B0"/>
    <w:rsid w:val="00F90926"/>
    <w:rsid w:val="00F90A3C"/>
    <w:rsid w:val="00F90D54"/>
    <w:rsid w:val="00F915F8"/>
    <w:rsid w:val="00F91601"/>
    <w:rsid w:val="00F91CD0"/>
    <w:rsid w:val="00F91ED4"/>
    <w:rsid w:val="00F92962"/>
    <w:rsid w:val="00F93A7C"/>
    <w:rsid w:val="00F93E86"/>
    <w:rsid w:val="00F942CC"/>
    <w:rsid w:val="00F954E7"/>
    <w:rsid w:val="00F95CC0"/>
    <w:rsid w:val="00F95D60"/>
    <w:rsid w:val="00F965A4"/>
    <w:rsid w:val="00F9703F"/>
    <w:rsid w:val="00F9758E"/>
    <w:rsid w:val="00FA0E93"/>
    <w:rsid w:val="00FA1173"/>
    <w:rsid w:val="00FA1D6C"/>
    <w:rsid w:val="00FA20A5"/>
    <w:rsid w:val="00FA2743"/>
    <w:rsid w:val="00FA3109"/>
    <w:rsid w:val="00FA34A7"/>
    <w:rsid w:val="00FA3BA3"/>
    <w:rsid w:val="00FA3E3E"/>
    <w:rsid w:val="00FA3FD9"/>
    <w:rsid w:val="00FA487E"/>
    <w:rsid w:val="00FA4DD1"/>
    <w:rsid w:val="00FA522B"/>
    <w:rsid w:val="00FA59FD"/>
    <w:rsid w:val="00FA642F"/>
    <w:rsid w:val="00FA68A1"/>
    <w:rsid w:val="00FA7F60"/>
    <w:rsid w:val="00FB03D0"/>
    <w:rsid w:val="00FB17A9"/>
    <w:rsid w:val="00FB1CE4"/>
    <w:rsid w:val="00FB2CAD"/>
    <w:rsid w:val="00FB2E8E"/>
    <w:rsid w:val="00FB2ECB"/>
    <w:rsid w:val="00FB34F3"/>
    <w:rsid w:val="00FB3D3D"/>
    <w:rsid w:val="00FB509E"/>
    <w:rsid w:val="00FB5576"/>
    <w:rsid w:val="00FB55C8"/>
    <w:rsid w:val="00FB5A5F"/>
    <w:rsid w:val="00FB6677"/>
    <w:rsid w:val="00FB6BDE"/>
    <w:rsid w:val="00FC012E"/>
    <w:rsid w:val="00FC0B39"/>
    <w:rsid w:val="00FC10F1"/>
    <w:rsid w:val="00FC1759"/>
    <w:rsid w:val="00FC180F"/>
    <w:rsid w:val="00FC1C9D"/>
    <w:rsid w:val="00FC28E3"/>
    <w:rsid w:val="00FC376D"/>
    <w:rsid w:val="00FC3916"/>
    <w:rsid w:val="00FC4249"/>
    <w:rsid w:val="00FC4460"/>
    <w:rsid w:val="00FC4491"/>
    <w:rsid w:val="00FC5035"/>
    <w:rsid w:val="00FC566A"/>
    <w:rsid w:val="00FC5DAD"/>
    <w:rsid w:val="00FC5FE2"/>
    <w:rsid w:val="00FC6635"/>
    <w:rsid w:val="00FC67D4"/>
    <w:rsid w:val="00FC709A"/>
    <w:rsid w:val="00FC7416"/>
    <w:rsid w:val="00FC7D38"/>
    <w:rsid w:val="00FD06AB"/>
    <w:rsid w:val="00FD09AB"/>
    <w:rsid w:val="00FD0E18"/>
    <w:rsid w:val="00FD167E"/>
    <w:rsid w:val="00FD17AB"/>
    <w:rsid w:val="00FD1A03"/>
    <w:rsid w:val="00FD1CFB"/>
    <w:rsid w:val="00FD2056"/>
    <w:rsid w:val="00FD2080"/>
    <w:rsid w:val="00FD246B"/>
    <w:rsid w:val="00FD256C"/>
    <w:rsid w:val="00FD2B1C"/>
    <w:rsid w:val="00FD36E7"/>
    <w:rsid w:val="00FD3DA6"/>
    <w:rsid w:val="00FD4EE0"/>
    <w:rsid w:val="00FD6075"/>
    <w:rsid w:val="00FD63B2"/>
    <w:rsid w:val="00FD66C6"/>
    <w:rsid w:val="00FD68E8"/>
    <w:rsid w:val="00FE0283"/>
    <w:rsid w:val="00FE07C3"/>
    <w:rsid w:val="00FE0B50"/>
    <w:rsid w:val="00FE0D98"/>
    <w:rsid w:val="00FE0E65"/>
    <w:rsid w:val="00FE12C1"/>
    <w:rsid w:val="00FE1357"/>
    <w:rsid w:val="00FE13B7"/>
    <w:rsid w:val="00FE1596"/>
    <w:rsid w:val="00FE1ECB"/>
    <w:rsid w:val="00FE274C"/>
    <w:rsid w:val="00FE2DD9"/>
    <w:rsid w:val="00FE3595"/>
    <w:rsid w:val="00FE3748"/>
    <w:rsid w:val="00FE3ABF"/>
    <w:rsid w:val="00FE4498"/>
    <w:rsid w:val="00FE50F8"/>
    <w:rsid w:val="00FE57F4"/>
    <w:rsid w:val="00FE64BC"/>
    <w:rsid w:val="00FE68BE"/>
    <w:rsid w:val="00FE76DD"/>
    <w:rsid w:val="00FF0C89"/>
    <w:rsid w:val="00FF0CFD"/>
    <w:rsid w:val="00FF0E11"/>
    <w:rsid w:val="00FF1C62"/>
    <w:rsid w:val="00FF1F5B"/>
    <w:rsid w:val="00FF2089"/>
    <w:rsid w:val="00FF394E"/>
    <w:rsid w:val="00FF3D7C"/>
    <w:rsid w:val="00FF3E7A"/>
    <w:rsid w:val="00FF42C8"/>
    <w:rsid w:val="00FF4580"/>
    <w:rsid w:val="00FF46E3"/>
    <w:rsid w:val="00FF47EC"/>
    <w:rsid w:val="00FF4F45"/>
    <w:rsid w:val="00FF4FC8"/>
    <w:rsid w:val="00FF572F"/>
    <w:rsid w:val="00FF59FE"/>
    <w:rsid w:val="00FF66F8"/>
    <w:rsid w:val="00FF676D"/>
    <w:rsid w:val="00FF6DF4"/>
    <w:rsid w:val="00FF75ED"/>
    <w:rsid w:val="01BCE6D0"/>
    <w:rsid w:val="0A97C49A"/>
    <w:rsid w:val="0AC55509"/>
    <w:rsid w:val="0DBF7544"/>
    <w:rsid w:val="0EDCF07F"/>
    <w:rsid w:val="0EF96D28"/>
    <w:rsid w:val="13523F63"/>
    <w:rsid w:val="1492DE37"/>
    <w:rsid w:val="156319E7"/>
    <w:rsid w:val="1C4D9E25"/>
    <w:rsid w:val="1C97C586"/>
    <w:rsid w:val="1CAA9DE3"/>
    <w:rsid w:val="1CF2A5A0"/>
    <w:rsid w:val="1D23092F"/>
    <w:rsid w:val="21BCFCAA"/>
    <w:rsid w:val="2293AE95"/>
    <w:rsid w:val="240FB112"/>
    <w:rsid w:val="2910931F"/>
    <w:rsid w:val="2A74B9D6"/>
    <w:rsid w:val="2C28C9D1"/>
    <w:rsid w:val="2F8D1C9C"/>
    <w:rsid w:val="2FF24800"/>
    <w:rsid w:val="31569147"/>
    <w:rsid w:val="3623C0A2"/>
    <w:rsid w:val="36AF256A"/>
    <w:rsid w:val="39E3BC4E"/>
    <w:rsid w:val="3BC20ED2"/>
    <w:rsid w:val="3E6E00CF"/>
    <w:rsid w:val="431AB516"/>
    <w:rsid w:val="449D7E40"/>
    <w:rsid w:val="48B28B83"/>
    <w:rsid w:val="49317AE8"/>
    <w:rsid w:val="4990AD65"/>
    <w:rsid w:val="4F1A7D2F"/>
    <w:rsid w:val="516CE9DA"/>
    <w:rsid w:val="5457C340"/>
    <w:rsid w:val="577F47D5"/>
    <w:rsid w:val="5BA5D4E9"/>
    <w:rsid w:val="5C0F838C"/>
    <w:rsid w:val="5C6F7564"/>
    <w:rsid w:val="5ED05289"/>
    <w:rsid w:val="5F1F9A41"/>
    <w:rsid w:val="60E1EA16"/>
    <w:rsid w:val="61AA35AE"/>
    <w:rsid w:val="61B35323"/>
    <w:rsid w:val="634B583B"/>
    <w:rsid w:val="63C982C9"/>
    <w:rsid w:val="6A519110"/>
    <w:rsid w:val="6A52C519"/>
    <w:rsid w:val="6C6F35BC"/>
    <w:rsid w:val="6E944EE9"/>
    <w:rsid w:val="6F44C2FA"/>
    <w:rsid w:val="744750AB"/>
    <w:rsid w:val="77B0A849"/>
    <w:rsid w:val="77F45336"/>
    <w:rsid w:val="7CE2A451"/>
    <w:rsid w:val="7D64E5F1"/>
    <w:rsid w:val="7F3B0DF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13E7EE"/>
  <w15:docId w15:val="{B57E7061-3AEC-4C1C-956F-2C4EABDD4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qFormat="1"/>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59A2"/>
    <w:pPr>
      <w:spacing w:after="160" w:line="259" w:lineRule="auto"/>
      <w:ind w:left="851"/>
    </w:pPr>
    <w:rPr>
      <w:rFonts w:asciiTheme="minorHAnsi" w:eastAsiaTheme="minorHAnsi" w:hAnsiTheme="minorHAnsi" w:cstheme="minorBidi"/>
      <w:sz w:val="22"/>
      <w:szCs w:val="22"/>
      <w:lang w:eastAsia="en-US"/>
    </w:rPr>
  </w:style>
  <w:style w:type="paragraph" w:styleId="Heading1">
    <w:name w:val="heading 1"/>
    <w:basedOn w:val="Heading2"/>
    <w:next w:val="Normal"/>
    <w:link w:val="Heading1Char"/>
    <w:uiPriority w:val="1"/>
    <w:qFormat/>
    <w:rsid w:val="004914C4"/>
    <w:pPr>
      <w:numPr>
        <w:ilvl w:val="0"/>
      </w:numPr>
      <w:tabs>
        <w:tab w:val="left" w:pos="709"/>
      </w:tabs>
      <w:outlineLvl w:val="0"/>
    </w:pPr>
    <w:rPr>
      <w:sz w:val="64"/>
      <w:szCs w:val="64"/>
    </w:rPr>
  </w:style>
  <w:style w:type="paragraph" w:styleId="Heading2">
    <w:name w:val="heading 2"/>
    <w:basedOn w:val="Normal"/>
    <w:next w:val="Normal"/>
    <w:link w:val="Heading2Char"/>
    <w:uiPriority w:val="3"/>
    <w:qFormat/>
    <w:rsid w:val="004914C4"/>
    <w:pPr>
      <w:numPr>
        <w:ilvl w:val="1"/>
        <w:numId w:val="14"/>
      </w:numPr>
      <w:spacing w:before="200" w:after="120"/>
      <w:outlineLvl w:val="1"/>
    </w:pPr>
    <w:rPr>
      <w:color w:val="00703C"/>
      <w:sz w:val="48"/>
      <w:szCs w:val="48"/>
    </w:rPr>
  </w:style>
  <w:style w:type="paragraph" w:styleId="Heading3">
    <w:name w:val="heading 3"/>
    <w:basedOn w:val="Heading2"/>
    <w:next w:val="Normal"/>
    <w:link w:val="Heading3Char"/>
    <w:uiPriority w:val="4"/>
    <w:qFormat/>
    <w:rsid w:val="004914C4"/>
    <w:pPr>
      <w:numPr>
        <w:ilvl w:val="2"/>
      </w:numPr>
      <w:tabs>
        <w:tab w:val="left" w:pos="1701"/>
      </w:tabs>
      <w:outlineLvl w:val="2"/>
    </w:pPr>
    <w:rPr>
      <w:b/>
      <w:bCs/>
      <w:color w:val="000000" w:themeColor="text1"/>
      <w:sz w:val="36"/>
      <w:szCs w:val="36"/>
    </w:rPr>
  </w:style>
  <w:style w:type="paragraph" w:styleId="Heading4">
    <w:name w:val="heading 4"/>
    <w:basedOn w:val="Heading2"/>
    <w:next w:val="Normal"/>
    <w:link w:val="Heading4Char"/>
    <w:uiPriority w:val="5"/>
    <w:qFormat/>
    <w:rsid w:val="000C3DB0"/>
    <w:pPr>
      <w:numPr>
        <w:ilvl w:val="0"/>
        <w:numId w:val="0"/>
      </w:numPr>
      <w:outlineLvl w:val="3"/>
    </w:pPr>
    <w:rPr>
      <w:sz w:val="64"/>
      <w:szCs w:val="64"/>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3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4914C4"/>
    <w:rPr>
      <w:rFonts w:asciiTheme="minorHAnsi" w:eastAsiaTheme="minorHAnsi" w:hAnsiTheme="minorHAnsi" w:cstheme="minorBidi"/>
      <w:color w:val="00703C"/>
      <w:sz w:val="64"/>
      <w:szCs w:val="64"/>
      <w:lang w:eastAsia="en-US"/>
    </w:rPr>
  </w:style>
  <w:style w:type="character" w:customStyle="1" w:styleId="Heading2Char">
    <w:name w:val="Heading 2 Char"/>
    <w:basedOn w:val="DefaultParagraphFont"/>
    <w:link w:val="Heading2"/>
    <w:uiPriority w:val="3"/>
    <w:rsid w:val="004914C4"/>
    <w:rPr>
      <w:rFonts w:asciiTheme="minorHAnsi" w:eastAsiaTheme="minorHAnsi" w:hAnsiTheme="minorHAnsi" w:cstheme="minorBidi"/>
      <w:color w:val="00703C"/>
      <w:sz w:val="48"/>
      <w:szCs w:val="48"/>
      <w:lang w:eastAsia="en-US"/>
    </w:rPr>
  </w:style>
  <w:style w:type="character" w:customStyle="1" w:styleId="Heading3Char">
    <w:name w:val="Heading 3 Char"/>
    <w:basedOn w:val="DefaultParagraphFont"/>
    <w:link w:val="Heading3"/>
    <w:uiPriority w:val="4"/>
    <w:rsid w:val="004914C4"/>
    <w:rPr>
      <w:rFonts w:asciiTheme="minorHAnsi" w:eastAsiaTheme="minorHAnsi" w:hAnsiTheme="minorHAnsi" w:cstheme="minorBidi"/>
      <w:b/>
      <w:bCs/>
      <w:color w:val="000000" w:themeColor="text1"/>
      <w:sz w:val="36"/>
      <w:szCs w:val="36"/>
      <w:lang w:eastAsia="en-US"/>
    </w:rPr>
  </w:style>
  <w:style w:type="character" w:customStyle="1" w:styleId="Heading4Char">
    <w:name w:val="Heading 4 Char"/>
    <w:basedOn w:val="DefaultParagraphFont"/>
    <w:link w:val="Heading4"/>
    <w:uiPriority w:val="5"/>
    <w:rsid w:val="000C3DB0"/>
    <w:rPr>
      <w:rFonts w:asciiTheme="minorHAnsi" w:eastAsiaTheme="minorHAnsi" w:hAnsiTheme="minorHAnsi" w:cstheme="minorBidi"/>
      <w:color w:val="00703C"/>
      <w:sz w:val="64"/>
      <w:szCs w:val="6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rsid w:val="00123033"/>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DC0911"/>
    <w:pPr>
      <w:keepNext/>
      <w:spacing w:after="120" w:line="240" w:lineRule="auto"/>
      <w:ind w:left="0"/>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DF01A1"/>
    <w:pPr>
      <w:spacing w:before="120"/>
    </w:pPr>
    <w:rPr>
      <w:b/>
      <w:sz w:val="56"/>
      <w:szCs w:val="56"/>
    </w:rPr>
  </w:style>
  <w:style w:type="character" w:customStyle="1" w:styleId="SubtitleChar">
    <w:name w:val="Subtitle Char"/>
    <w:basedOn w:val="DefaultParagraphFont"/>
    <w:link w:val="Subtitle"/>
    <w:uiPriority w:val="23"/>
    <w:rsid w:val="00DF01A1"/>
    <w:rPr>
      <w:rFonts w:asciiTheme="minorHAnsi" w:eastAsiaTheme="minorHAnsi" w:hAnsiTheme="minorHAnsi" w:cstheme="minorBidi"/>
      <w:b/>
      <w:color w:val="00703C"/>
      <w:sz w:val="56"/>
      <w:szCs w:val="56"/>
      <w:lang w:eastAsia="en-US"/>
    </w:rPr>
  </w:style>
  <w:style w:type="paragraph" w:styleId="TOCHeading">
    <w:name w:val="TOC Heading"/>
    <w:next w:val="Normal"/>
    <w:uiPriority w:val="39"/>
    <w:qFormat/>
    <w:rsid w:val="0093673C"/>
    <w:pPr>
      <w:spacing w:before="480" w:line="276" w:lineRule="auto"/>
    </w:pPr>
    <w:rPr>
      <w:rFonts w:ascii="Calibri" w:eastAsiaTheme="minorEastAsia" w:hAnsi="Calibri" w:cstheme="minorBidi"/>
      <w:bCs/>
      <w:color w:val="197C7D"/>
      <w:sz w:val="56"/>
      <w:szCs w:val="28"/>
      <w:lang w:eastAsia="ja-JP"/>
    </w:rPr>
  </w:style>
  <w:style w:type="paragraph" w:styleId="TOC1">
    <w:name w:val="toc 1"/>
    <w:basedOn w:val="Normal"/>
    <w:next w:val="Normal"/>
    <w:uiPriority w:val="39"/>
    <w:unhideWhenUsed/>
    <w:qFormat/>
    <w:rsid w:val="00871E6D"/>
    <w:pPr>
      <w:numPr>
        <w:numId w:val="10"/>
      </w:numPr>
      <w:tabs>
        <w:tab w:val="left" w:pos="284"/>
        <w:tab w:val="left" w:pos="709"/>
        <w:tab w:val="right" w:pos="9072"/>
      </w:tabs>
      <w:spacing w:before="120" w:after="120" w:line="240" w:lineRule="auto"/>
      <w:ind w:hanging="720"/>
    </w:pPr>
    <w:rPr>
      <w:rFonts w:cstheme="minorHAnsi"/>
      <w:noProof/>
      <w:sz w:val="24"/>
      <w:szCs w:val="24"/>
    </w:rPr>
  </w:style>
  <w:style w:type="paragraph" w:styleId="TOC2">
    <w:name w:val="toc 2"/>
    <w:basedOn w:val="Normal"/>
    <w:next w:val="Normal"/>
    <w:uiPriority w:val="39"/>
    <w:unhideWhenUsed/>
    <w:qFormat/>
    <w:rsid w:val="005C2AF1"/>
    <w:pPr>
      <w:numPr>
        <w:numId w:val="11"/>
      </w:numPr>
      <w:tabs>
        <w:tab w:val="left" w:pos="426"/>
        <w:tab w:val="right" w:pos="9060"/>
      </w:tabs>
      <w:spacing w:before="120" w:after="120" w:line="240" w:lineRule="auto"/>
      <w:ind w:left="993" w:hanging="993"/>
    </w:pPr>
    <w:rPr>
      <w:rFonts w:cstheme="minorHAnsi"/>
      <w:bCs/>
      <w:noProof/>
      <w:sz w:val="24"/>
    </w:rPr>
  </w:style>
  <w:style w:type="paragraph" w:styleId="TOC3">
    <w:name w:val="toc 3"/>
    <w:basedOn w:val="TableofFigures"/>
    <w:next w:val="Normal"/>
    <w:uiPriority w:val="39"/>
    <w:unhideWhenUsed/>
    <w:qFormat/>
    <w:rsid w:val="001D2980"/>
    <w:pPr>
      <w:numPr>
        <w:numId w:val="12"/>
      </w:numPr>
      <w:tabs>
        <w:tab w:val="clear" w:pos="426"/>
        <w:tab w:val="left" w:pos="567"/>
        <w:tab w:val="left" w:pos="1200"/>
      </w:tabs>
      <w:spacing w:line="259" w:lineRule="auto"/>
      <w:ind w:left="1701" w:hanging="1701"/>
    </w:pPr>
  </w:style>
  <w:style w:type="character" w:styleId="Hyperlink">
    <w:name w:val="Hyperlink"/>
    <w:basedOn w:val="DefaultParagraphFont"/>
    <w:uiPriority w:val="99"/>
    <w:qFormat/>
    <w:rsid w:val="00CF32B9"/>
    <w:rPr>
      <w:color w:val="165788"/>
      <w:u w:val="single"/>
    </w:rPr>
  </w:style>
  <w:style w:type="paragraph" w:styleId="ListBullet">
    <w:name w:val="List Bullet"/>
    <w:basedOn w:val="Normal"/>
    <w:uiPriority w:val="99"/>
    <w:qFormat/>
    <w:rsid w:val="003950C5"/>
    <w:pPr>
      <w:spacing w:before="120" w:after="120"/>
      <w:ind w:left="425" w:hanging="425"/>
    </w:pPr>
  </w:style>
  <w:style w:type="paragraph" w:styleId="TableofFigures">
    <w:name w:val="table of figures"/>
    <w:basedOn w:val="TOC2"/>
    <w:next w:val="Normal"/>
    <w:uiPriority w:val="99"/>
    <w:rsid w:val="00F32524"/>
  </w:style>
  <w:style w:type="paragraph" w:styleId="ListBullet2">
    <w:name w:val="List Bullet 2"/>
    <w:basedOn w:val="Normal"/>
    <w:uiPriority w:val="8"/>
    <w:qFormat/>
    <w:rsid w:val="003950C5"/>
    <w:pPr>
      <w:spacing w:before="120" w:after="120"/>
      <w:ind w:hanging="426"/>
      <w:contextualSpacing/>
    </w:pPr>
  </w:style>
  <w:style w:type="paragraph" w:styleId="ListNumber">
    <w:name w:val="List Number"/>
    <w:basedOn w:val="Normal"/>
    <w:uiPriority w:val="9"/>
    <w:qFormat/>
    <w:rsid w:val="00123033"/>
    <w:pPr>
      <w:numPr>
        <w:numId w:val="7"/>
      </w:numPr>
      <w:tabs>
        <w:tab w:val="left" w:pos="142"/>
      </w:tabs>
      <w:spacing w:before="120" w:after="120"/>
    </w:pPr>
  </w:style>
  <w:style w:type="paragraph" w:styleId="ListNumber2">
    <w:name w:val="List Number 2"/>
    <w:uiPriority w:val="10"/>
    <w:qFormat/>
    <w:rsid w:val="00884E3A"/>
    <w:pPr>
      <w:numPr>
        <w:ilvl w:val="1"/>
        <w:numId w:val="7"/>
      </w:numPr>
      <w:tabs>
        <w:tab w:val="left" w:pos="567"/>
      </w:tabs>
      <w:spacing w:before="120" w:after="120" w:line="264" w:lineRule="auto"/>
      <w:ind w:left="879" w:hanging="425"/>
    </w:pPr>
    <w:rPr>
      <w:rFonts w:asciiTheme="minorHAnsi" w:eastAsia="Times New Roman" w:hAnsiTheme="minorHAnsi"/>
      <w:sz w:val="22"/>
      <w:szCs w:val="24"/>
      <w:lang w:eastAsia="en-US"/>
    </w:rPr>
  </w:style>
  <w:style w:type="paragraph" w:styleId="ListNumber3">
    <w:name w:val="List Number 3"/>
    <w:uiPriority w:val="11"/>
    <w:qFormat/>
    <w:rsid w:val="00884E3A"/>
    <w:pPr>
      <w:numPr>
        <w:ilvl w:val="2"/>
        <w:numId w:val="7"/>
      </w:numPr>
      <w:spacing w:before="120" w:after="120" w:line="264" w:lineRule="auto"/>
      <w:ind w:left="1247"/>
    </w:pPr>
    <w:rPr>
      <w:rFonts w:asciiTheme="minorHAnsi" w:eastAsia="Times New Roman" w:hAnsiTheme="minorHAnsi"/>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rsid w:val="00123033"/>
    <w:pPr>
      <w:spacing w:after="60"/>
    </w:pPr>
    <w:rPr>
      <w:b/>
      <w:sz w:val="28"/>
      <w:szCs w:val="28"/>
    </w:rPr>
  </w:style>
  <w:style w:type="paragraph" w:customStyle="1" w:styleId="AuthorOrganisationAffiliation">
    <w:name w:val="Author Organisation/Affiliation"/>
    <w:basedOn w:val="Normal"/>
    <w:next w:val="Normal"/>
    <w:uiPriority w:val="25"/>
    <w:qFormat/>
    <w:rsid w:val="00123033"/>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123033"/>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rsid w:val="00123033"/>
    <w:pPr>
      <w:spacing w:line="240" w:lineRule="auto"/>
    </w:pPr>
    <w:rPr>
      <w:b/>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rsid w:val="00123033"/>
    <w:pPr>
      <w:spacing w:after="60" w:line="264" w:lineRule="auto"/>
    </w:pPr>
    <w:rPr>
      <w:sz w:val="20"/>
      <w:szCs w:val="20"/>
    </w:rPr>
  </w:style>
  <w:style w:type="character" w:customStyle="1" w:styleId="FootnoteTextChar">
    <w:name w:val="Footnote Text Char"/>
    <w:basedOn w:val="DefaultParagraphFont"/>
    <w:link w:val="FootnoteText"/>
    <w:uiPriority w:val="99"/>
    <w:rsid w:val="00123033"/>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rsid w:val="00123033"/>
    <w:pPr>
      <w:spacing w:after="60" w:line="264" w:lineRule="auto"/>
    </w:pPr>
    <w:rPr>
      <w:sz w:val="20"/>
      <w:szCs w:val="20"/>
    </w:rPr>
  </w:style>
  <w:style w:type="character" w:customStyle="1" w:styleId="EndnoteTextChar">
    <w:name w:val="Endnote Text Char"/>
    <w:basedOn w:val="DefaultParagraphFont"/>
    <w:link w:val="EndnoteText"/>
    <w:uiPriority w:val="99"/>
    <w:rsid w:val="00123033"/>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rsid w:val="00123033"/>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rsid w:val="00123033"/>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pPr>
      <w:ind w:left="1276" w:hanging="425"/>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561460"/>
    <w:pPr>
      <w:numPr>
        <w:numId w:val="6"/>
      </w:numPr>
      <w:spacing w:before="60" w:after="60"/>
      <w:ind w:left="308" w:hanging="283"/>
      <w:contextualSpacing/>
    </w:pPr>
    <w:rPr>
      <w:rFonts w:asciiTheme="minorHAnsi" w:eastAsia="Calibri" w:hAnsiTheme="minorHAnsi"/>
      <w:color w:val="000000" w:themeColor="text1"/>
      <w:sz w:val="19"/>
      <w:szCs w:val="19"/>
      <w:lang w:eastAsia="en-US"/>
    </w:rPr>
  </w:style>
  <w:style w:type="character" w:styleId="IntenseEmphasis">
    <w:name w:val="Intense Emphasis"/>
    <w:basedOn w:val="DefaultParagraphFont"/>
    <w:uiPriority w:val="21"/>
    <w:semiHidden/>
    <w:qFormat/>
    <w:locked/>
    <w:rPr>
      <w:i/>
      <w:iCs/>
      <w:color w:val="00703C" w:themeColor="accent1"/>
    </w:rPr>
  </w:style>
  <w:style w:type="paragraph" w:customStyle="1" w:styleId="TableBullet2">
    <w:name w:val="Table Bullet 2"/>
    <w:basedOn w:val="TableBullet1"/>
    <w:qFormat/>
    <w:pPr>
      <w:numPr>
        <w:numId w:val="9"/>
      </w:numPr>
    </w:pPr>
  </w:style>
  <w:style w:type="numbering" w:customStyle="1" w:styleId="TableBulletlist">
    <w:name w:val="Table Bullet list"/>
    <w:uiPriority w:val="99"/>
    <w:pPr>
      <w:numPr>
        <w:numId w:val="8"/>
      </w:numPr>
    </w:pPr>
  </w:style>
  <w:style w:type="character" w:styleId="UnresolvedMention">
    <w:name w:val="Unresolved Mention"/>
    <w:basedOn w:val="DefaultParagraphFont"/>
    <w:uiPriority w:val="99"/>
    <w:semiHidden/>
    <w:unhideWhenUsed/>
    <w:rsid w:val="00EE4833"/>
    <w:rPr>
      <w:color w:val="605E5C"/>
      <w:shd w:val="clear" w:color="auto" w:fill="E1DFDD"/>
    </w:rPr>
  </w:style>
  <w:style w:type="paragraph" w:styleId="ListParagraph">
    <w:name w:val="List Paragraph"/>
    <w:aliases w:val="Bullet points,#List Paragraph"/>
    <w:basedOn w:val="Normal"/>
    <w:link w:val="ListParagraphChar"/>
    <w:uiPriority w:val="34"/>
    <w:qFormat/>
    <w:rsid w:val="006C261F"/>
    <w:pPr>
      <w:spacing w:after="0" w:line="240" w:lineRule="auto"/>
      <w:ind w:left="720"/>
    </w:pPr>
    <w:rPr>
      <w:rFonts w:ascii="Calibri" w:hAnsi="Calibri" w:cs="Calibri"/>
    </w:rPr>
  </w:style>
  <w:style w:type="paragraph" w:styleId="NoSpacing">
    <w:name w:val="No Spacing"/>
    <w:uiPriority w:val="1"/>
    <w:qFormat/>
    <w:rsid w:val="007A4768"/>
    <w:rPr>
      <w:rFonts w:asciiTheme="minorHAnsi" w:eastAsiaTheme="minorHAnsi" w:hAnsiTheme="minorHAnsi" w:cstheme="minorBidi"/>
      <w:color w:val="222021" w:themeColor="text2"/>
      <w:lang w:val="en-US" w:eastAsia="en-US"/>
    </w:rPr>
  </w:style>
  <w:style w:type="paragraph" w:styleId="TOC8">
    <w:name w:val="toc 8"/>
    <w:basedOn w:val="Normal"/>
    <w:next w:val="Normal"/>
    <w:autoRedefine/>
    <w:uiPriority w:val="39"/>
    <w:semiHidden/>
    <w:rsid w:val="002F25A1"/>
    <w:pPr>
      <w:spacing w:after="100"/>
      <w:ind w:left="1540"/>
    </w:pPr>
  </w:style>
  <w:style w:type="character" w:customStyle="1" w:styleId="normaltextrun">
    <w:name w:val="normaltextrun"/>
    <w:basedOn w:val="DefaultParagraphFont"/>
    <w:rsid w:val="00BC648E"/>
  </w:style>
  <w:style w:type="character" w:customStyle="1" w:styleId="ListParagraphChar">
    <w:name w:val="List Paragraph Char"/>
    <w:aliases w:val="Bullet points Char,#List Paragraph Char"/>
    <w:basedOn w:val="DefaultParagraphFont"/>
    <w:link w:val="ListParagraph"/>
    <w:uiPriority w:val="34"/>
    <w:rsid w:val="00BC648E"/>
    <w:rPr>
      <w:rFonts w:ascii="Calibri" w:eastAsiaTheme="minorHAnsi" w:hAnsi="Calibri" w:cs="Calibri"/>
      <w:sz w:val="22"/>
      <w:szCs w:val="22"/>
      <w:lang w:eastAsia="en-US"/>
    </w:rPr>
  </w:style>
  <w:style w:type="paragraph" w:styleId="TOC4">
    <w:name w:val="toc 4"/>
    <w:basedOn w:val="TOC1"/>
    <w:next w:val="Normal"/>
    <w:autoRedefine/>
    <w:uiPriority w:val="39"/>
    <w:qFormat/>
    <w:rsid w:val="00675903"/>
  </w:style>
  <w:style w:type="paragraph" w:styleId="Revision">
    <w:name w:val="Revision"/>
    <w:hidden/>
    <w:uiPriority w:val="99"/>
    <w:semiHidden/>
    <w:rsid w:val="00472D28"/>
    <w:rPr>
      <w:rFonts w:asciiTheme="minorHAnsi" w:eastAsiaTheme="minorHAnsi" w:hAnsiTheme="minorHAnsi" w:cstheme="minorBidi"/>
      <w:sz w:val="22"/>
      <w:szCs w:val="22"/>
      <w:lang w:eastAsia="en-US"/>
    </w:rPr>
  </w:style>
  <w:style w:type="character" w:styleId="BookTitle">
    <w:name w:val="Book Title"/>
    <w:basedOn w:val="DefaultParagraphFont"/>
    <w:uiPriority w:val="33"/>
    <w:qFormat/>
    <w:rsid w:val="00E17553"/>
    <w:rPr>
      <w:b/>
      <w:bCs/>
      <w:i/>
      <w:iCs/>
      <w:spacing w:val="5"/>
    </w:rPr>
  </w:style>
  <w:style w:type="character" w:styleId="Mention">
    <w:name w:val="Mention"/>
    <w:basedOn w:val="DefaultParagraphFont"/>
    <w:uiPriority w:val="99"/>
    <w:unhideWhenUsed/>
    <w:rsid w:val="00194228"/>
    <w:rPr>
      <w:color w:val="2B579A"/>
      <w:shd w:val="clear" w:color="auto" w:fill="E1DFDD"/>
    </w:rPr>
  </w:style>
  <w:style w:type="paragraph" w:customStyle="1" w:styleId="paragraph">
    <w:name w:val="paragraph"/>
    <w:basedOn w:val="Normal"/>
    <w:rsid w:val="004C0929"/>
    <w:pPr>
      <w:spacing w:before="100" w:beforeAutospacing="1" w:after="100" w:afterAutospacing="1" w:line="240" w:lineRule="auto"/>
      <w:ind w:left="0"/>
    </w:pPr>
    <w:rPr>
      <w:rFonts w:ascii="Times New Roman" w:eastAsia="Times New Roman" w:hAnsi="Times New Roman" w:cs="Times New Roman"/>
      <w:sz w:val="24"/>
      <w:szCs w:val="24"/>
      <w:lang w:eastAsia="en-AU"/>
    </w:rPr>
  </w:style>
  <w:style w:type="character" w:customStyle="1" w:styleId="eop">
    <w:name w:val="eop"/>
    <w:basedOn w:val="DefaultParagraphFont"/>
    <w:rsid w:val="004C0929"/>
  </w:style>
  <w:style w:type="paragraph" w:customStyle="1" w:styleId="Heading1Internal">
    <w:name w:val="Heading 1 Internal"/>
    <w:basedOn w:val="Normal"/>
    <w:link w:val="Heading1InternalChar"/>
    <w:qFormat/>
    <w:rsid w:val="00341F31"/>
    <w:pPr>
      <w:spacing w:after="0"/>
      <w:ind w:left="0"/>
    </w:pPr>
    <w:rPr>
      <w:b/>
    </w:rPr>
  </w:style>
  <w:style w:type="character" w:customStyle="1" w:styleId="Heading1InternalChar">
    <w:name w:val="Heading 1 Internal Char"/>
    <w:basedOn w:val="DefaultParagraphFont"/>
    <w:link w:val="Heading1Internal"/>
    <w:rsid w:val="00341F31"/>
    <w:rPr>
      <w:rFonts w:asciiTheme="minorHAnsi" w:eastAsiaTheme="minorHAnsi" w:hAnsiTheme="minorHAnsi" w:cstheme="minorBidi"/>
      <w:b/>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38021291">
      <w:bodyDiv w:val="1"/>
      <w:marLeft w:val="0"/>
      <w:marRight w:val="0"/>
      <w:marTop w:val="0"/>
      <w:marBottom w:val="0"/>
      <w:divBdr>
        <w:top w:val="none" w:sz="0" w:space="0" w:color="auto"/>
        <w:left w:val="none" w:sz="0" w:space="0" w:color="auto"/>
        <w:bottom w:val="none" w:sz="0" w:space="0" w:color="auto"/>
        <w:right w:val="none" w:sz="0" w:space="0" w:color="auto"/>
      </w:divBdr>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68112">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7670925">
      <w:bodyDiv w:val="1"/>
      <w:marLeft w:val="0"/>
      <w:marRight w:val="0"/>
      <w:marTop w:val="0"/>
      <w:marBottom w:val="0"/>
      <w:divBdr>
        <w:top w:val="none" w:sz="0" w:space="0" w:color="auto"/>
        <w:left w:val="none" w:sz="0" w:space="0" w:color="auto"/>
        <w:bottom w:val="none" w:sz="0" w:space="0" w:color="auto"/>
        <w:right w:val="none" w:sz="0" w:space="0" w:color="auto"/>
      </w:divBdr>
    </w:div>
    <w:div w:id="531841161">
      <w:bodyDiv w:val="1"/>
      <w:marLeft w:val="0"/>
      <w:marRight w:val="0"/>
      <w:marTop w:val="0"/>
      <w:marBottom w:val="0"/>
      <w:divBdr>
        <w:top w:val="none" w:sz="0" w:space="0" w:color="auto"/>
        <w:left w:val="none" w:sz="0" w:space="0" w:color="auto"/>
        <w:bottom w:val="none" w:sz="0" w:space="0" w:color="auto"/>
        <w:right w:val="none" w:sz="0" w:space="0" w:color="auto"/>
      </w:divBdr>
      <w:divsChild>
        <w:div w:id="257639885">
          <w:marLeft w:val="0"/>
          <w:marRight w:val="0"/>
          <w:marTop w:val="0"/>
          <w:marBottom w:val="0"/>
          <w:divBdr>
            <w:top w:val="none" w:sz="0" w:space="0" w:color="auto"/>
            <w:left w:val="none" w:sz="0" w:space="0" w:color="auto"/>
            <w:bottom w:val="none" w:sz="0" w:space="0" w:color="auto"/>
            <w:right w:val="none" w:sz="0" w:space="0" w:color="auto"/>
          </w:divBdr>
        </w:div>
        <w:div w:id="1564289923">
          <w:marLeft w:val="0"/>
          <w:marRight w:val="0"/>
          <w:marTop w:val="0"/>
          <w:marBottom w:val="0"/>
          <w:divBdr>
            <w:top w:val="none" w:sz="0" w:space="0" w:color="auto"/>
            <w:left w:val="none" w:sz="0" w:space="0" w:color="auto"/>
            <w:bottom w:val="none" w:sz="0" w:space="0" w:color="auto"/>
            <w:right w:val="none" w:sz="0" w:space="0" w:color="auto"/>
          </w:divBdr>
        </w:div>
        <w:div w:id="1956935453">
          <w:marLeft w:val="0"/>
          <w:marRight w:val="0"/>
          <w:marTop w:val="0"/>
          <w:marBottom w:val="0"/>
          <w:divBdr>
            <w:top w:val="none" w:sz="0" w:space="0" w:color="auto"/>
            <w:left w:val="none" w:sz="0" w:space="0" w:color="auto"/>
            <w:bottom w:val="none" w:sz="0" w:space="0" w:color="auto"/>
            <w:right w:val="none" w:sz="0" w:space="0" w:color="auto"/>
          </w:divBdr>
        </w:div>
        <w:div w:id="2039313140">
          <w:marLeft w:val="0"/>
          <w:marRight w:val="0"/>
          <w:marTop w:val="0"/>
          <w:marBottom w:val="0"/>
          <w:divBdr>
            <w:top w:val="none" w:sz="0" w:space="0" w:color="auto"/>
            <w:left w:val="none" w:sz="0" w:space="0" w:color="auto"/>
            <w:bottom w:val="none" w:sz="0" w:space="0" w:color="auto"/>
            <w:right w:val="none" w:sz="0" w:space="0" w:color="auto"/>
          </w:divBdr>
        </w:div>
      </w:divsChild>
    </w:div>
    <w:div w:id="574824725">
      <w:bodyDiv w:val="1"/>
      <w:marLeft w:val="0"/>
      <w:marRight w:val="0"/>
      <w:marTop w:val="0"/>
      <w:marBottom w:val="0"/>
      <w:divBdr>
        <w:top w:val="none" w:sz="0" w:space="0" w:color="auto"/>
        <w:left w:val="none" w:sz="0" w:space="0" w:color="auto"/>
        <w:bottom w:val="none" w:sz="0" w:space="0" w:color="auto"/>
        <w:right w:val="none" w:sz="0" w:space="0" w:color="auto"/>
      </w:divBdr>
      <w:divsChild>
        <w:div w:id="627517033">
          <w:marLeft w:val="-420"/>
          <w:marRight w:val="0"/>
          <w:marTop w:val="0"/>
          <w:marBottom w:val="0"/>
          <w:divBdr>
            <w:top w:val="none" w:sz="0" w:space="0" w:color="auto"/>
            <w:left w:val="none" w:sz="0" w:space="0" w:color="auto"/>
            <w:bottom w:val="none" w:sz="0" w:space="0" w:color="auto"/>
            <w:right w:val="none" w:sz="0" w:space="0" w:color="auto"/>
          </w:divBdr>
          <w:divsChild>
            <w:div w:id="754938722">
              <w:marLeft w:val="0"/>
              <w:marRight w:val="0"/>
              <w:marTop w:val="0"/>
              <w:marBottom w:val="0"/>
              <w:divBdr>
                <w:top w:val="none" w:sz="0" w:space="0" w:color="auto"/>
                <w:left w:val="none" w:sz="0" w:space="0" w:color="auto"/>
                <w:bottom w:val="none" w:sz="0" w:space="0" w:color="auto"/>
                <w:right w:val="none" w:sz="0" w:space="0" w:color="auto"/>
              </w:divBdr>
              <w:divsChild>
                <w:div w:id="1548106720">
                  <w:marLeft w:val="0"/>
                  <w:marRight w:val="0"/>
                  <w:marTop w:val="0"/>
                  <w:marBottom w:val="0"/>
                  <w:divBdr>
                    <w:top w:val="none" w:sz="0" w:space="0" w:color="auto"/>
                    <w:left w:val="none" w:sz="0" w:space="0" w:color="auto"/>
                    <w:bottom w:val="none" w:sz="0" w:space="0" w:color="auto"/>
                    <w:right w:val="none" w:sz="0" w:space="0" w:color="auto"/>
                  </w:divBdr>
                  <w:divsChild>
                    <w:div w:id="719793677">
                      <w:marLeft w:val="0"/>
                      <w:marRight w:val="0"/>
                      <w:marTop w:val="0"/>
                      <w:marBottom w:val="0"/>
                      <w:divBdr>
                        <w:top w:val="none" w:sz="0" w:space="0" w:color="auto"/>
                        <w:left w:val="none" w:sz="0" w:space="0" w:color="auto"/>
                        <w:bottom w:val="none" w:sz="0" w:space="0" w:color="auto"/>
                        <w:right w:val="none" w:sz="0" w:space="0" w:color="auto"/>
                      </w:divBdr>
                    </w:div>
                    <w:div w:id="123038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4437036">
      <w:bodyDiv w:val="1"/>
      <w:marLeft w:val="0"/>
      <w:marRight w:val="0"/>
      <w:marTop w:val="0"/>
      <w:marBottom w:val="0"/>
      <w:divBdr>
        <w:top w:val="none" w:sz="0" w:space="0" w:color="auto"/>
        <w:left w:val="none" w:sz="0" w:space="0" w:color="auto"/>
        <w:bottom w:val="none" w:sz="0" w:space="0" w:color="auto"/>
        <w:right w:val="none" w:sz="0" w:space="0" w:color="auto"/>
      </w:divBdr>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1443386">
      <w:bodyDiv w:val="1"/>
      <w:marLeft w:val="0"/>
      <w:marRight w:val="0"/>
      <w:marTop w:val="0"/>
      <w:marBottom w:val="0"/>
      <w:divBdr>
        <w:top w:val="none" w:sz="0" w:space="0" w:color="auto"/>
        <w:left w:val="none" w:sz="0" w:space="0" w:color="auto"/>
        <w:bottom w:val="none" w:sz="0" w:space="0" w:color="auto"/>
        <w:right w:val="none" w:sz="0" w:space="0" w:color="auto"/>
      </w:divBdr>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99955456">
      <w:bodyDiv w:val="1"/>
      <w:marLeft w:val="0"/>
      <w:marRight w:val="0"/>
      <w:marTop w:val="0"/>
      <w:marBottom w:val="0"/>
      <w:divBdr>
        <w:top w:val="none" w:sz="0" w:space="0" w:color="auto"/>
        <w:left w:val="none" w:sz="0" w:space="0" w:color="auto"/>
        <w:bottom w:val="none" w:sz="0" w:space="0" w:color="auto"/>
        <w:right w:val="none" w:sz="0" w:space="0" w:color="auto"/>
      </w:divBdr>
      <w:divsChild>
        <w:div w:id="246155649">
          <w:marLeft w:val="0"/>
          <w:marRight w:val="0"/>
          <w:marTop w:val="0"/>
          <w:marBottom w:val="0"/>
          <w:divBdr>
            <w:top w:val="none" w:sz="0" w:space="0" w:color="auto"/>
            <w:left w:val="none" w:sz="0" w:space="0" w:color="auto"/>
            <w:bottom w:val="none" w:sz="0" w:space="0" w:color="auto"/>
            <w:right w:val="none" w:sz="0" w:space="0" w:color="auto"/>
          </w:divBdr>
        </w:div>
        <w:div w:id="347877277">
          <w:marLeft w:val="0"/>
          <w:marRight w:val="0"/>
          <w:marTop w:val="0"/>
          <w:marBottom w:val="0"/>
          <w:divBdr>
            <w:top w:val="none" w:sz="0" w:space="0" w:color="auto"/>
            <w:left w:val="none" w:sz="0" w:space="0" w:color="auto"/>
            <w:bottom w:val="none" w:sz="0" w:space="0" w:color="auto"/>
            <w:right w:val="none" w:sz="0" w:space="0" w:color="auto"/>
          </w:divBdr>
        </w:div>
        <w:div w:id="558368680">
          <w:marLeft w:val="0"/>
          <w:marRight w:val="0"/>
          <w:marTop w:val="0"/>
          <w:marBottom w:val="0"/>
          <w:divBdr>
            <w:top w:val="none" w:sz="0" w:space="0" w:color="auto"/>
            <w:left w:val="none" w:sz="0" w:space="0" w:color="auto"/>
            <w:bottom w:val="none" w:sz="0" w:space="0" w:color="auto"/>
            <w:right w:val="none" w:sz="0" w:space="0" w:color="auto"/>
          </w:divBdr>
        </w:div>
        <w:div w:id="1010254872">
          <w:marLeft w:val="0"/>
          <w:marRight w:val="0"/>
          <w:marTop w:val="0"/>
          <w:marBottom w:val="0"/>
          <w:divBdr>
            <w:top w:val="none" w:sz="0" w:space="0" w:color="auto"/>
            <w:left w:val="none" w:sz="0" w:space="0" w:color="auto"/>
            <w:bottom w:val="none" w:sz="0" w:space="0" w:color="auto"/>
            <w:right w:val="none" w:sz="0" w:space="0" w:color="auto"/>
          </w:divBdr>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1917650">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74215403">
      <w:bodyDiv w:val="1"/>
      <w:marLeft w:val="0"/>
      <w:marRight w:val="0"/>
      <w:marTop w:val="0"/>
      <w:marBottom w:val="0"/>
      <w:divBdr>
        <w:top w:val="none" w:sz="0" w:space="0" w:color="auto"/>
        <w:left w:val="none" w:sz="0" w:space="0" w:color="auto"/>
        <w:bottom w:val="none" w:sz="0" w:space="0" w:color="auto"/>
        <w:right w:val="none" w:sz="0" w:space="0" w:color="auto"/>
      </w:divBdr>
    </w:div>
    <w:div w:id="982274918">
      <w:bodyDiv w:val="1"/>
      <w:marLeft w:val="0"/>
      <w:marRight w:val="0"/>
      <w:marTop w:val="0"/>
      <w:marBottom w:val="0"/>
      <w:divBdr>
        <w:top w:val="none" w:sz="0" w:space="0" w:color="auto"/>
        <w:left w:val="none" w:sz="0" w:space="0" w:color="auto"/>
        <w:bottom w:val="none" w:sz="0" w:space="0" w:color="auto"/>
        <w:right w:val="none" w:sz="0" w:space="0" w:color="auto"/>
      </w:divBdr>
      <w:divsChild>
        <w:div w:id="699282723">
          <w:marLeft w:val="0"/>
          <w:marRight w:val="0"/>
          <w:marTop w:val="0"/>
          <w:marBottom w:val="0"/>
          <w:divBdr>
            <w:top w:val="none" w:sz="0" w:space="0" w:color="auto"/>
            <w:left w:val="none" w:sz="0" w:space="0" w:color="auto"/>
            <w:bottom w:val="none" w:sz="0" w:space="0" w:color="auto"/>
            <w:right w:val="none" w:sz="0" w:space="0" w:color="auto"/>
          </w:divBdr>
        </w:div>
        <w:div w:id="1339115491">
          <w:marLeft w:val="0"/>
          <w:marRight w:val="0"/>
          <w:marTop w:val="0"/>
          <w:marBottom w:val="0"/>
          <w:divBdr>
            <w:top w:val="none" w:sz="0" w:space="0" w:color="auto"/>
            <w:left w:val="none" w:sz="0" w:space="0" w:color="auto"/>
            <w:bottom w:val="none" w:sz="0" w:space="0" w:color="auto"/>
            <w:right w:val="none" w:sz="0" w:space="0" w:color="auto"/>
          </w:divBdr>
        </w:div>
        <w:div w:id="1606502994">
          <w:marLeft w:val="0"/>
          <w:marRight w:val="0"/>
          <w:marTop w:val="0"/>
          <w:marBottom w:val="0"/>
          <w:divBdr>
            <w:top w:val="none" w:sz="0" w:space="0" w:color="auto"/>
            <w:left w:val="none" w:sz="0" w:space="0" w:color="auto"/>
            <w:bottom w:val="none" w:sz="0" w:space="0" w:color="auto"/>
            <w:right w:val="none" w:sz="0" w:space="0" w:color="auto"/>
          </w:divBdr>
        </w:div>
        <w:div w:id="1899393499">
          <w:marLeft w:val="0"/>
          <w:marRight w:val="0"/>
          <w:marTop w:val="0"/>
          <w:marBottom w:val="0"/>
          <w:divBdr>
            <w:top w:val="none" w:sz="0" w:space="0" w:color="auto"/>
            <w:left w:val="none" w:sz="0" w:space="0" w:color="auto"/>
            <w:bottom w:val="none" w:sz="0" w:space="0" w:color="auto"/>
            <w:right w:val="none" w:sz="0" w:space="0" w:color="auto"/>
          </w:divBdr>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44018597">
      <w:bodyDiv w:val="1"/>
      <w:marLeft w:val="0"/>
      <w:marRight w:val="0"/>
      <w:marTop w:val="0"/>
      <w:marBottom w:val="0"/>
      <w:divBdr>
        <w:top w:val="none" w:sz="0" w:space="0" w:color="auto"/>
        <w:left w:val="none" w:sz="0" w:space="0" w:color="auto"/>
        <w:bottom w:val="none" w:sz="0" w:space="0" w:color="auto"/>
        <w:right w:val="none" w:sz="0" w:space="0" w:color="auto"/>
      </w:divBdr>
      <w:divsChild>
        <w:div w:id="1461529858">
          <w:marLeft w:val="-420"/>
          <w:marRight w:val="0"/>
          <w:marTop w:val="0"/>
          <w:marBottom w:val="0"/>
          <w:divBdr>
            <w:top w:val="none" w:sz="0" w:space="0" w:color="auto"/>
            <w:left w:val="none" w:sz="0" w:space="0" w:color="auto"/>
            <w:bottom w:val="none" w:sz="0" w:space="0" w:color="auto"/>
            <w:right w:val="none" w:sz="0" w:space="0" w:color="auto"/>
          </w:divBdr>
          <w:divsChild>
            <w:div w:id="597642164">
              <w:marLeft w:val="0"/>
              <w:marRight w:val="0"/>
              <w:marTop w:val="0"/>
              <w:marBottom w:val="0"/>
              <w:divBdr>
                <w:top w:val="none" w:sz="0" w:space="0" w:color="auto"/>
                <w:left w:val="none" w:sz="0" w:space="0" w:color="auto"/>
                <w:bottom w:val="none" w:sz="0" w:space="0" w:color="auto"/>
                <w:right w:val="none" w:sz="0" w:space="0" w:color="auto"/>
              </w:divBdr>
              <w:divsChild>
                <w:div w:id="1357852139">
                  <w:marLeft w:val="0"/>
                  <w:marRight w:val="0"/>
                  <w:marTop w:val="0"/>
                  <w:marBottom w:val="0"/>
                  <w:divBdr>
                    <w:top w:val="none" w:sz="0" w:space="0" w:color="auto"/>
                    <w:left w:val="none" w:sz="0" w:space="0" w:color="auto"/>
                    <w:bottom w:val="none" w:sz="0" w:space="0" w:color="auto"/>
                    <w:right w:val="none" w:sz="0" w:space="0" w:color="auto"/>
                  </w:divBdr>
                  <w:divsChild>
                    <w:div w:id="270212607">
                      <w:marLeft w:val="0"/>
                      <w:marRight w:val="0"/>
                      <w:marTop w:val="0"/>
                      <w:marBottom w:val="0"/>
                      <w:divBdr>
                        <w:top w:val="none" w:sz="0" w:space="0" w:color="auto"/>
                        <w:left w:val="none" w:sz="0" w:space="0" w:color="auto"/>
                        <w:bottom w:val="none" w:sz="0" w:space="0" w:color="auto"/>
                        <w:right w:val="none" w:sz="0" w:space="0" w:color="auto"/>
                      </w:divBdr>
                    </w:div>
                    <w:div w:id="137989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35955034">
      <w:bodyDiv w:val="1"/>
      <w:marLeft w:val="0"/>
      <w:marRight w:val="0"/>
      <w:marTop w:val="0"/>
      <w:marBottom w:val="0"/>
      <w:divBdr>
        <w:top w:val="none" w:sz="0" w:space="0" w:color="auto"/>
        <w:left w:val="none" w:sz="0" w:space="0" w:color="auto"/>
        <w:bottom w:val="none" w:sz="0" w:space="0" w:color="auto"/>
        <w:right w:val="none" w:sz="0" w:space="0" w:color="auto"/>
      </w:divBdr>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reativecommons.org/licenses/by/4.0/legalcode" TargetMode="External"/><Relationship Id="rId18" Type="http://schemas.openxmlformats.org/officeDocument/2006/relationships/header" Target="header1.xm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dcceew.gov.au"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dcceew.gov.au/publication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pyright@dcceew.gov.au" TargetMode="External"/><Relationship Id="rId22" Type="http://schemas.openxmlformats.org/officeDocument/2006/relationships/header" Target="header3.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https://dcceew2.sharepoint.com/sites/OrganizationAssets/Office%20Templates/DCCEEW-Report-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B5555E0BFF8418C8FE2DCCE8B04709E"/>
        <w:category>
          <w:name w:val="General"/>
          <w:gallery w:val="placeholder"/>
        </w:category>
        <w:types>
          <w:type w:val="bbPlcHdr"/>
        </w:types>
        <w:behaviors>
          <w:behavior w:val="content"/>
        </w:behaviors>
        <w:guid w:val="{5F07E578-434D-4284-B6D2-5B7A3B86EF40}"/>
      </w:docPartPr>
      <w:docPartBody>
        <w:p w:rsidR="00F70AF9" w:rsidRDefault="00570532">
          <w:pPr>
            <w:pStyle w:val="FB5555E0BFF8418C8FE2DCCE8B04709E"/>
          </w:pPr>
          <w:r>
            <w:rPr>
              <w:rFonts w:ascii="Calibri" w:hAnsi="Calibri" w:cs="Calibri"/>
              <w:sz w:val="20"/>
              <w:szCs w:val="20"/>
            </w:rPr>
            <w:t xml:space="preserve"> </w:t>
          </w:r>
        </w:p>
      </w:docPartBody>
    </w:docPart>
    <w:docPart>
      <w:docPartPr>
        <w:name w:val="418C5A3B06BF4146A0C0D67AEA66C37F"/>
        <w:category>
          <w:name w:val="General"/>
          <w:gallery w:val="placeholder"/>
        </w:category>
        <w:types>
          <w:type w:val="bbPlcHdr"/>
        </w:types>
        <w:behaviors>
          <w:behavior w:val="content"/>
        </w:behaviors>
        <w:guid w:val="{020DE0E9-A0AD-4F9E-AEA3-BC6F1F53964A}"/>
      </w:docPartPr>
      <w:docPartBody>
        <w:p w:rsidR="00F70AF9" w:rsidRDefault="00570532">
          <w:pPr>
            <w:pStyle w:val="418C5A3B06BF4146A0C0D67AEA66C37F"/>
          </w:pPr>
          <w:r>
            <w:rPr>
              <w:rFonts w:ascii="Calibri" w:hAnsi="Calibri" w:cs="Calibri"/>
              <w:sz w:val="20"/>
              <w:szCs w:val="20"/>
            </w:rPr>
            <w:t xml:space="preserve"> </w:t>
          </w:r>
        </w:p>
      </w:docPartBody>
    </w:docPart>
    <w:docPart>
      <w:docPartPr>
        <w:name w:val="C198B3254A454F64B78203BD7B38E50C"/>
        <w:category>
          <w:name w:val="General"/>
          <w:gallery w:val="placeholder"/>
        </w:category>
        <w:types>
          <w:type w:val="bbPlcHdr"/>
        </w:types>
        <w:behaviors>
          <w:behavior w:val="content"/>
        </w:behaviors>
        <w:guid w:val="{A0E42EA5-13F1-4CF6-BD71-A54851B4C606}"/>
      </w:docPartPr>
      <w:docPartBody>
        <w:p w:rsidR="00F70AF9" w:rsidRDefault="00570532">
          <w:pPr>
            <w:pStyle w:val="C198B3254A454F64B78203BD7B38E50C"/>
          </w:pPr>
          <w:r>
            <w:rPr>
              <w:rFonts w:ascii="Calibri" w:hAnsi="Calibri" w:cs="Calibri"/>
              <w:sz w:val="20"/>
              <w:szCs w:val="20"/>
            </w:rPr>
            <w:t xml:space="preserve"> </w:t>
          </w:r>
        </w:p>
      </w:docPartBody>
    </w:docPart>
    <w:docPart>
      <w:docPartPr>
        <w:name w:val="E30D0A3F42EF49E98565AE250A0DA9EF"/>
        <w:category>
          <w:name w:val="General"/>
          <w:gallery w:val="placeholder"/>
        </w:category>
        <w:types>
          <w:type w:val="bbPlcHdr"/>
        </w:types>
        <w:behaviors>
          <w:behavior w:val="content"/>
        </w:behaviors>
        <w:guid w:val="{0F6EF76C-CD97-48C0-BB6B-428EFF197B65}"/>
      </w:docPartPr>
      <w:docPartBody>
        <w:p w:rsidR="00F70AF9" w:rsidRDefault="00570532">
          <w:pPr>
            <w:pStyle w:val="E30D0A3F42EF49E98565AE250A0DA9EF"/>
          </w:pPr>
          <w:r>
            <w:rPr>
              <w:rFonts w:ascii="Calibri" w:hAnsi="Calibri" w:cs="Calibri"/>
              <w:sz w:val="20"/>
              <w:szCs w:val="20"/>
            </w:rPr>
            <w:t xml:space="preserve"> </w:t>
          </w:r>
        </w:p>
      </w:docPartBody>
    </w:docPart>
    <w:docPart>
      <w:docPartPr>
        <w:name w:val="2C1C2AB118494249BD99CCA6D696776B"/>
        <w:category>
          <w:name w:val="General"/>
          <w:gallery w:val="placeholder"/>
        </w:category>
        <w:types>
          <w:type w:val="bbPlcHdr"/>
        </w:types>
        <w:behaviors>
          <w:behavior w:val="content"/>
        </w:behaviors>
        <w:guid w:val="{EFEF7C8B-D73B-4F06-85C9-86DBC71C70F8}"/>
      </w:docPartPr>
      <w:docPartBody>
        <w:p w:rsidR="00F70AF9" w:rsidRDefault="00570532">
          <w:pPr>
            <w:pStyle w:val="2C1C2AB118494249BD99CCA6D696776B"/>
          </w:pPr>
          <w:r>
            <w:rPr>
              <w:rFonts w:ascii="Calibri" w:hAnsi="Calibri" w:cs="Calibri"/>
              <w:sz w:val="20"/>
              <w:szCs w:val="20"/>
            </w:rPr>
            <w:t xml:space="preserve"> </w:t>
          </w:r>
        </w:p>
      </w:docPartBody>
    </w:docPart>
    <w:docPart>
      <w:docPartPr>
        <w:name w:val="5A5D4483EB8C4E7EBF4BD132942ACA24"/>
        <w:category>
          <w:name w:val="General"/>
          <w:gallery w:val="placeholder"/>
        </w:category>
        <w:types>
          <w:type w:val="bbPlcHdr"/>
        </w:types>
        <w:behaviors>
          <w:behavior w:val="content"/>
        </w:behaviors>
        <w:guid w:val="{9EE6D245-3439-4436-95EC-BBD112FD7A7A}"/>
      </w:docPartPr>
      <w:docPartBody>
        <w:p w:rsidR="00F70AF9" w:rsidRDefault="00570532">
          <w:pPr>
            <w:pStyle w:val="5A5D4483EB8C4E7EBF4BD132942ACA24"/>
          </w:pPr>
          <w:r>
            <w:rPr>
              <w:rFonts w:ascii="Calibri" w:hAnsi="Calibri" w:cs="Calibri"/>
              <w:sz w:val="20"/>
              <w:szCs w:val="20"/>
            </w:rPr>
            <w:t xml:space="preserve"> </w:t>
          </w:r>
        </w:p>
      </w:docPartBody>
    </w:docPart>
    <w:docPart>
      <w:docPartPr>
        <w:name w:val="6DA81B3495DB40C196A1052F12CE8D0A"/>
        <w:category>
          <w:name w:val="General"/>
          <w:gallery w:val="placeholder"/>
        </w:category>
        <w:types>
          <w:type w:val="bbPlcHdr"/>
        </w:types>
        <w:behaviors>
          <w:behavior w:val="content"/>
        </w:behaviors>
        <w:guid w:val="{2571D999-E9D5-4EAF-88E1-BB0B939C4828}"/>
      </w:docPartPr>
      <w:docPartBody>
        <w:p w:rsidR="00F70AF9" w:rsidRDefault="00570532">
          <w:pPr>
            <w:pStyle w:val="6DA81B3495DB40C196A1052F12CE8D0A"/>
          </w:pPr>
          <w:r>
            <w:rPr>
              <w:rFonts w:ascii="Calibri" w:hAnsi="Calibri" w:cs="Calibri"/>
              <w:sz w:val="20"/>
              <w:szCs w:val="20"/>
            </w:rPr>
            <w:t xml:space="preserve"> </w:t>
          </w:r>
        </w:p>
      </w:docPartBody>
    </w:docPart>
    <w:docPart>
      <w:docPartPr>
        <w:name w:val="C6E09AC67F3C4245BF1EA9ECA51F8A88"/>
        <w:category>
          <w:name w:val="General"/>
          <w:gallery w:val="placeholder"/>
        </w:category>
        <w:types>
          <w:type w:val="bbPlcHdr"/>
        </w:types>
        <w:behaviors>
          <w:behavior w:val="content"/>
        </w:behaviors>
        <w:guid w:val="{EF777373-D36E-481A-9084-6A72A56D4B2A}"/>
      </w:docPartPr>
      <w:docPartBody>
        <w:p w:rsidR="00F70AF9" w:rsidRDefault="00570532">
          <w:pPr>
            <w:pStyle w:val="C6E09AC67F3C4245BF1EA9ECA51F8A88"/>
          </w:pPr>
          <w:r>
            <w:rPr>
              <w:rFonts w:ascii="Calibri" w:hAnsi="Calibri" w:cs="Calibri"/>
              <w:sz w:val="20"/>
              <w:szCs w:val="20"/>
            </w:rPr>
            <w:t xml:space="preserve"> </w:t>
          </w:r>
        </w:p>
      </w:docPartBody>
    </w:docPart>
    <w:docPart>
      <w:docPartPr>
        <w:name w:val="8C521104B8334F5497E461EC1A78B892"/>
        <w:category>
          <w:name w:val="General"/>
          <w:gallery w:val="placeholder"/>
        </w:category>
        <w:types>
          <w:type w:val="bbPlcHdr"/>
        </w:types>
        <w:behaviors>
          <w:behavior w:val="content"/>
        </w:behaviors>
        <w:guid w:val="{43A8BEE9-2A61-449F-9B35-DDF5CAE704C8}"/>
      </w:docPartPr>
      <w:docPartBody>
        <w:p w:rsidR="00F70AF9" w:rsidRDefault="00570532">
          <w:pPr>
            <w:pStyle w:val="8C521104B8334F5497E461EC1A78B892"/>
          </w:pPr>
          <w:r>
            <w:rPr>
              <w:rFonts w:ascii="Calibri" w:hAnsi="Calibri" w:cs="Calibri"/>
              <w:sz w:val="20"/>
              <w:szCs w:val="20"/>
            </w:rPr>
            <w:t xml:space="preserve"> </w:t>
          </w:r>
        </w:p>
      </w:docPartBody>
    </w:docPart>
    <w:docPart>
      <w:docPartPr>
        <w:name w:val="69671C3D062F4D2CB96F5488A85800A1"/>
        <w:category>
          <w:name w:val="General"/>
          <w:gallery w:val="placeholder"/>
        </w:category>
        <w:types>
          <w:type w:val="bbPlcHdr"/>
        </w:types>
        <w:behaviors>
          <w:behavior w:val="content"/>
        </w:behaviors>
        <w:guid w:val="{3BB6E387-5F25-444F-81D6-CF82D4A577F3}"/>
      </w:docPartPr>
      <w:docPartBody>
        <w:p w:rsidR="00F70AF9" w:rsidRDefault="00570532">
          <w:pPr>
            <w:pStyle w:val="69671C3D062F4D2CB96F5488A85800A1"/>
          </w:pPr>
          <w:r>
            <w:rPr>
              <w:rFonts w:ascii="Calibri" w:hAnsi="Calibri" w:cs="Calibri"/>
              <w:sz w:val="20"/>
              <w:szCs w:val="2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ExtraBold">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C75"/>
    <w:rsid w:val="00060CD1"/>
    <w:rsid w:val="001147BB"/>
    <w:rsid w:val="00262D36"/>
    <w:rsid w:val="002A6A7F"/>
    <w:rsid w:val="002E1C79"/>
    <w:rsid w:val="00424CC6"/>
    <w:rsid w:val="00431E27"/>
    <w:rsid w:val="00490703"/>
    <w:rsid w:val="004D0A50"/>
    <w:rsid w:val="00570532"/>
    <w:rsid w:val="005B4AA6"/>
    <w:rsid w:val="005E64B3"/>
    <w:rsid w:val="006F7307"/>
    <w:rsid w:val="00713015"/>
    <w:rsid w:val="007D5584"/>
    <w:rsid w:val="00803ACE"/>
    <w:rsid w:val="008532EB"/>
    <w:rsid w:val="008C6D86"/>
    <w:rsid w:val="009E735D"/>
    <w:rsid w:val="00B36AA4"/>
    <w:rsid w:val="00C32274"/>
    <w:rsid w:val="00C85C80"/>
    <w:rsid w:val="00CA7C75"/>
    <w:rsid w:val="00CB533E"/>
    <w:rsid w:val="00D52546"/>
    <w:rsid w:val="00DB21AC"/>
    <w:rsid w:val="00E80856"/>
    <w:rsid w:val="00F70AF9"/>
    <w:rsid w:val="00FC40BF"/>
    <w:rsid w:val="00FD0E1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0D3EAB85"/>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32274"/>
    <w:rPr>
      <w:color w:val="666666"/>
    </w:rPr>
  </w:style>
  <w:style w:type="paragraph" w:customStyle="1" w:styleId="FB5555E0BFF8418C8FE2DCCE8B04709E">
    <w:name w:val="FB5555E0BFF8418C8FE2DCCE8B04709E"/>
  </w:style>
  <w:style w:type="paragraph" w:customStyle="1" w:styleId="418C5A3B06BF4146A0C0D67AEA66C37F">
    <w:name w:val="418C5A3B06BF4146A0C0D67AEA66C37F"/>
  </w:style>
  <w:style w:type="paragraph" w:customStyle="1" w:styleId="C198B3254A454F64B78203BD7B38E50C">
    <w:name w:val="C198B3254A454F64B78203BD7B38E50C"/>
  </w:style>
  <w:style w:type="paragraph" w:customStyle="1" w:styleId="E30D0A3F42EF49E98565AE250A0DA9EF">
    <w:name w:val="E30D0A3F42EF49E98565AE250A0DA9EF"/>
  </w:style>
  <w:style w:type="paragraph" w:customStyle="1" w:styleId="2C1C2AB118494249BD99CCA6D696776B">
    <w:name w:val="2C1C2AB118494249BD99CCA6D696776B"/>
  </w:style>
  <w:style w:type="paragraph" w:customStyle="1" w:styleId="5A5D4483EB8C4E7EBF4BD132942ACA24">
    <w:name w:val="5A5D4483EB8C4E7EBF4BD132942ACA24"/>
  </w:style>
  <w:style w:type="paragraph" w:customStyle="1" w:styleId="6DA81B3495DB40C196A1052F12CE8D0A">
    <w:name w:val="6DA81B3495DB40C196A1052F12CE8D0A"/>
  </w:style>
  <w:style w:type="paragraph" w:customStyle="1" w:styleId="C6E09AC67F3C4245BF1EA9ECA51F8A88">
    <w:name w:val="C6E09AC67F3C4245BF1EA9ECA51F8A88"/>
  </w:style>
  <w:style w:type="paragraph" w:customStyle="1" w:styleId="8C521104B8334F5497E461EC1A78B892">
    <w:name w:val="8C521104B8334F5497E461EC1A78B892"/>
  </w:style>
  <w:style w:type="paragraph" w:customStyle="1" w:styleId="69671C3D062F4D2CB96F5488A85800A1">
    <w:name w:val="69671C3D062F4D2CB96F5488A85800A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222021"/>
      </a:dk2>
      <a:lt2>
        <a:srgbClr val="083A42"/>
      </a:lt2>
      <a:accent1>
        <a:srgbClr val="00703C"/>
      </a:accent1>
      <a:accent2>
        <a:srgbClr val="005596"/>
      </a:accent2>
      <a:accent3>
        <a:srgbClr val="B5121B"/>
      </a:accent3>
      <a:accent4>
        <a:srgbClr val="FFFFFF"/>
      </a:accent4>
      <a:accent5>
        <a:srgbClr val="FFFFFF"/>
      </a:accent5>
      <a:accent6>
        <a:srgbClr val="FFFFFF"/>
      </a:accent6>
      <a:hlink>
        <a:srgbClr val="0070C0"/>
      </a:hlink>
      <a:folHlink>
        <a:srgbClr val="0070C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24D87D52A1D545AF5689511AFB2E2E" ma:contentTypeVersion="8" ma:contentTypeDescription="Create a new document." ma:contentTypeScope="" ma:versionID="8065997a4204823257b2c6ca4d815b43">
  <xsd:schema xmlns:xsd="http://www.w3.org/2001/XMLSchema" xmlns:xs="http://www.w3.org/2001/XMLSchema" xmlns:p="http://schemas.microsoft.com/office/2006/metadata/properties" xmlns:ns1="http://schemas.microsoft.com/sharepoint/v3" xmlns:ns2="d4f67da2-5353-45d2-a579-27c20523ff85" xmlns:ns3="4c70a926-dbaa-45f1-afc0-26a9639aec76" xmlns:ns4="e74a7690-cff4-410d-a17f-0dbc5667f53b" xmlns:ns5="e069ed18-643f-4fa2-8f24-2a187e93ad6d" targetNamespace="http://schemas.microsoft.com/office/2006/metadata/properties" ma:root="true" ma:fieldsID="79b57daf063ebafd9a3e10090af4f265" ns1:_="" ns2:_="" ns3:_="" ns4:_="" ns5:_="">
    <xsd:import namespace="http://schemas.microsoft.com/sharepoint/v3"/>
    <xsd:import namespace="d4f67da2-5353-45d2-a579-27c20523ff85"/>
    <xsd:import namespace="4c70a926-dbaa-45f1-afc0-26a9639aec76"/>
    <xsd:import namespace="e74a7690-cff4-410d-a17f-0dbc5667f53b"/>
    <xsd:import namespace="e069ed18-643f-4fa2-8f24-2a187e93ad6d"/>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MediaServiceSearchProperties" minOccurs="0"/>
                <xsd:element ref="ns4:lcf76f155ced4ddcb4097134ff3c332f" minOccurs="0"/>
                <xsd:element ref="ns5:TaxCatchAll" minOccurs="0"/>
                <xsd:element ref="ns1:_ip_UnifiedCompliancePolicyProperties" minOccurs="0"/>
                <xsd:element ref="ns1:_ip_UnifiedCompliancePolicyUIActio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f67da2-5353-45d2-a579-27c20523ff8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Location" ma:index="26"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70a926-dbaa-45f1-afc0-26a9639aec7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4a7690-cff4-410d-a17f-0dbc5667f53b" elementFormDefault="qualified">
    <xsd:import namespace="http://schemas.microsoft.com/office/2006/documentManagement/types"/>
    <xsd:import namespace="http://schemas.microsoft.com/office/infopath/2007/PartnerControls"/>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069ed18-643f-4fa2-8f24-2a187e93ad6d"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cc523feb-ddfd-4dc2-a2de-670027f80012}" ma:internalName="TaxCatchAll" ma:showField="CatchAllData" ma:web="e069ed18-643f-4fa2-8f24-2a187e93ad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HarvardAGPS.XSL" StyleName="Harvard - AGP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PublishingExpirationDate xmlns="http://schemas.microsoft.com/sharepoint/v3" xsi:nil="true"/>
    <PublishingStartDate xmlns="http://schemas.microsoft.com/sharepoint/v3" xsi:nil="true"/>
    <lcf76f155ced4ddcb4097134ff3c332f xmlns="e74a7690-cff4-410d-a17f-0dbc5667f53b">
      <Terms xmlns="http://schemas.microsoft.com/office/infopath/2007/PartnerControls"/>
    </lcf76f155ced4ddcb4097134ff3c332f>
    <TaxCatchAll xmlns="e069ed18-643f-4fa2-8f24-2a187e93ad6d"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B0EB6E3-B9D3-4387-BAA5-1063375AD4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4f67da2-5353-45d2-a579-27c20523ff85"/>
    <ds:schemaRef ds:uri="4c70a926-dbaa-45f1-afc0-26a9639aec76"/>
    <ds:schemaRef ds:uri="e74a7690-cff4-410d-a17f-0dbc5667f53b"/>
    <ds:schemaRef ds:uri="e069ed18-643f-4fa2-8f24-2a187e93ad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customXml/itemProps3.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http://schemas.microsoft.com/sharepoint/v3"/>
    <ds:schemaRef ds:uri="e74a7690-cff4-410d-a17f-0dbc5667f53b"/>
    <ds:schemaRef ds:uri="e069ed18-643f-4fa2-8f24-2a187e93ad6d"/>
  </ds:schemaRefs>
</ds:datastoreItem>
</file>

<file path=customXml/itemProps4.xml><?xml version="1.0" encoding="utf-8"?>
<ds:datastoreItem xmlns:ds="http://schemas.openxmlformats.org/officeDocument/2006/customXml" ds:itemID="{F9B48E02-C406-418D-A555-2A3BB9164250}">
  <ds:schemaRefs>
    <ds:schemaRef ds:uri="http://schemas.microsoft.com/sharepoint/v3/contenttype/forms"/>
  </ds:schemaRefs>
</ds:datastoreItem>
</file>

<file path=docMetadata/LabelInfo.xml><?xml version="1.0" encoding="utf-8"?>
<clbl:labelList xmlns:clbl="http://schemas.microsoft.com/office/2020/mipLabelMetadata">
  <clbl:label id="{06a1c6b2-52d5-49b7-9598-2998b6301fb2}"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DCCEEW-Report-template</Template>
  <TotalTime>2</TotalTime>
  <Pages>15</Pages>
  <Words>3946</Words>
  <Characters>22493</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NatHERS for existing homes Assessor Continuing Professional Development Policy</vt:lpstr>
    </vt:vector>
  </TitlesOfParts>
  <Company/>
  <LinksUpToDate>false</LinksUpToDate>
  <CharactersWithSpaces>26387</CharactersWithSpaces>
  <SharedDoc>false</SharedDoc>
  <HLinks>
    <vt:vector size="144" baseType="variant">
      <vt:variant>
        <vt:i4>1703990</vt:i4>
      </vt:variant>
      <vt:variant>
        <vt:i4>131</vt:i4>
      </vt:variant>
      <vt:variant>
        <vt:i4>0</vt:i4>
      </vt:variant>
      <vt:variant>
        <vt:i4>5</vt:i4>
      </vt:variant>
      <vt:variant>
        <vt:lpwstr/>
      </vt:variant>
      <vt:variant>
        <vt:lpwstr>_Toc201752083</vt:lpwstr>
      </vt:variant>
      <vt:variant>
        <vt:i4>1703990</vt:i4>
      </vt:variant>
      <vt:variant>
        <vt:i4>125</vt:i4>
      </vt:variant>
      <vt:variant>
        <vt:i4>0</vt:i4>
      </vt:variant>
      <vt:variant>
        <vt:i4>5</vt:i4>
      </vt:variant>
      <vt:variant>
        <vt:lpwstr/>
      </vt:variant>
      <vt:variant>
        <vt:lpwstr>_Toc201752082</vt:lpwstr>
      </vt:variant>
      <vt:variant>
        <vt:i4>2031666</vt:i4>
      </vt:variant>
      <vt:variant>
        <vt:i4>116</vt:i4>
      </vt:variant>
      <vt:variant>
        <vt:i4>0</vt:i4>
      </vt:variant>
      <vt:variant>
        <vt:i4>5</vt:i4>
      </vt:variant>
      <vt:variant>
        <vt:lpwstr/>
      </vt:variant>
      <vt:variant>
        <vt:lpwstr>_Toc204677394</vt:lpwstr>
      </vt:variant>
      <vt:variant>
        <vt:i4>2031666</vt:i4>
      </vt:variant>
      <vt:variant>
        <vt:i4>110</vt:i4>
      </vt:variant>
      <vt:variant>
        <vt:i4>0</vt:i4>
      </vt:variant>
      <vt:variant>
        <vt:i4>5</vt:i4>
      </vt:variant>
      <vt:variant>
        <vt:lpwstr/>
      </vt:variant>
      <vt:variant>
        <vt:lpwstr>_Toc204677393</vt:lpwstr>
      </vt:variant>
      <vt:variant>
        <vt:i4>2031666</vt:i4>
      </vt:variant>
      <vt:variant>
        <vt:i4>104</vt:i4>
      </vt:variant>
      <vt:variant>
        <vt:i4>0</vt:i4>
      </vt:variant>
      <vt:variant>
        <vt:i4>5</vt:i4>
      </vt:variant>
      <vt:variant>
        <vt:lpwstr/>
      </vt:variant>
      <vt:variant>
        <vt:lpwstr>_Toc204677392</vt:lpwstr>
      </vt:variant>
      <vt:variant>
        <vt:i4>2031666</vt:i4>
      </vt:variant>
      <vt:variant>
        <vt:i4>98</vt:i4>
      </vt:variant>
      <vt:variant>
        <vt:i4>0</vt:i4>
      </vt:variant>
      <vt:variant>
        <vt:i4>5</vt:i4>
      </vt:variant>
      <vt:variant>
        <vt:lpwstr/>
      </vt:variant>
      <vt:variant>
        <vt:lpwstr>_Toc204677391</vt:lpwstr>
      </vt:variant>
      <vt:variant>
        <vt:i4>2031666</vt:i4>
      </vt:variant>
      <vt:variant>
        <vt:i4>92</vt:i4>
      </vt:variant>
      <vt:variant>
        <vt:i4>0</vt:i4>
      </vt:variant>
      <vt:variant>
        <vt:i4>5</vt:i4>
      </vt:variant>
      <vt:variant>
        <vt:lpwstr/>
      </vt:variant>
      <vt:variant>
        <vt:lpwstr>_Toc204677390</vt:lpwstr>
      </vt:variant>
      <vt:variant>
        <vt:i4>1966130</vt:i4>
      </vt:variant>
      <vt:variant>
        <vt:i4>86</vt:i4>
      </vt:variant>
      <vt:variant>
        <vt:i4>0</vt:i4>
      </vt:variant>
      <vt:variant>
        <vt:i4>5</vt:i4>
      </vt:variant>
      <vt:variant>
        <vt:lpwstr/>
      </vt:variant>
      <vt:variant>
        <vt:lpwstr>_Toc204677389</vt:lpwstr>
      </vt:variant>
      <vt:variant>
        <vt:i4>1966130</vt:i4>
      </vt:variant>
      <vt:variant>
        <vt:i4>80</vt:i4>
      </vt:variant>
      <vt:variant>
        <vt:i4>0</vt:i4>
      </vt:variant>
      <vt:variant>
        <vt:i4>5</vt:i4>
      </vt:variant>
      <vt:variant>
        <vt:lpwstr/>
      </vt:variant>
      <vt:variant>
        <vt:lpwstr>_Toc204677388</vt:lpwstr>
      </vt:variant>
      <vt:variant>
        <vt:i4>1966130</vt:i4>
      </vt:variant>
      <vt:variant>
        <vt:i4>74</vt:i4>
      </vt:variant>
      <vt:variant>
        <vt:i4>0</vt:i4>
      </vt:variant>
      <vt:variant>
        <vt:i4>5</vt:i4>
      </vt:variant>
      <vt:variant>
        <vt:lpwstr/>
      </vt:variant>
      <vt:variant>
        <vt:lpwstr>_Toc204677387</vt:lpwstr>
      </vt:variant>
      <vt:variant>
        <vt:i4>1966130</vt:i4>
      </vt:variant>
      <vt:variant>
        <vt:i4>68</vt:i4>
      </vt:variant>
      <vt:variant>
        <vt:i4>0</vt:i4>
      </vt:variant>
      <vt:variant>
        <vt:i4>5</vt:i4>
      </vt:variant>
      <vt:variant>
        <vt:lpwstr/>
      </vt:variant>
      <vt:variant>
        <vt:lpwstr>_Toc204677386</vt:lpwstr>
      </vt:variant>
      <vt:variant>
        <vt:i4>1966130</vt:i4>
      </vt:variant>
      <vt:variant>
        <vt:i4>62</vt:i4>
      </vt:variant>
      <vt:variant>
        <vt:i4>0</vt:i4>
      </vt:variant>
      <vt:variant>
        <vt:i4>5</vt:i4>
      </vt:variant>
      <vt:variant>
        <vt:lpwstr/>
      </vt:variant>
      <vt:variant>
        <vt:lpwstr>_Toc204677385</vt:lpwstr>
      </vt:variant>
      <vt:variant>
        <vt:i4>1966130</vt:i4>
      </vt:variant>
      <vt:variant>
        <vt:i4>56</vt:i4>
      </vt:variant>
      <vt:variant>
        <vt:i4>0</vt:i4>
      </vt:variant>
      <vt:variant>
        <vt:i4>5</vt:i4>
      </vt:variant>
      <vt:variant>
        <vt:lpwstr/>
      </vt:variant>
      <vt:variant>
        <vt:lpwstr>_Toc204677384</vt:lpwstr>
      </vt:variant>
      <vt:variant>
        <vt:i4>1966130</vt:i4>
      </vt:variant>
      <vt:variant>
        <vt:i4>50</vt:i4>
      </vt:variant>
      <vt:variant>
        <vt:i4>0</vt:i4>
      </vt:variant>
      <vt:variant>
        <vt:i4>5</vt:i4>
      </vt:variant>
      <vt:variant>
        <vt:lpwstr/>
      </vt:variant>
      <vt:variant>
        <vt:lpwstr>_Toc204677383</vt:lpwstr>
      </vt:variant>
      <vt:variant>
        <vt:i4>1966130</vt:i4>
      </vt:variant>
      <vt:variant>
        <vt:i4>44</vt:i4>
      </vt:variant>
      <vt:variant>
        <vt:i4>0</vt:i4>
      </vt:variant>
      <vt:variant>
        <vt:i4>5</vt:i4>
      </vt:variant>
      <vt:variant>
        <vt:lpwstr/>
      </vt:variant>
      <vt:variant>
        <vt:lpwstr>_Toc204677382</vt:lpwstr>
      </vt:variant>
      <vt:variant>
        <vt:i4>1966130</vt:i4>
      </vt:variant>
      <vt:variant>
        <vt:i4>38</vt:i4>
      </vt:variant>
      <vt:variant>
        <vt:i4>0</vt:i4>
      </vt:variant>
      <vt:variant>
        <vt:i4>5</vt:i4>
      </vt:variant>
      <vt:variant>
        <vt:lpwstr/>
      </vt:variant>
      <vt:variant>
        <vt:lpwstr>_Toc204677381</vt:lpwstr>
      </vt:variant>
      <vt:variant>
        <vt:i4>1114162</vt:i4>
      </vt:variant>
      <vt:variant>
        <vt:i4>32</vt:i4>
      </vt:variant>
      <vt:variant>
        <vt:i4>0</vt:i4>
      </vt:variant>
      <vt:variant>
        <vt:i4>5</vt:i4>
      </vt:variant>
      <vt:variant>
        <vt:lpwstr/>
      </vt:variant>
      <vt:variant>
        <vt:lpwstr>_Toc204677378</vt:lpwstr>
      </vt:variant>
      <vt:variant>
        <vt:i4>1114162</vt:i4>
      </vt:variant>
      <vt:variant>
        <vt:i4>26</vt:i4>
      </vt:variant>
      <vt:variant>
        <vt:i4>0</vt:i4>
      </vt:variant>
      <vt:variant>
        <vt:i4>5</vt:i4>
      </vt:variant>
      <vt:variant>
        <vt:lpwstr/>
      </vt:variant>
      <vt:variant>
        <vt:lpwstr>_Toc204677377</vt:lpwstr>
      </vt:variant>
      <vt:variant>
        <vt:i4>1114162</vt:i4>
      </vt:variant>
      <vt:variant>
        <vt:i4>20</vt:i4>
      </vt:variant>
      <vt:variant>
        <vt:i4>0</vt:i4>
      </vt:variant>
      <vt:variant>
        <vt:i4>5</vt:i4>
      </vt:variant>
      <vt:variant>
        <vt:lpwstr/>
      </vt:variant>
      <vt:variant>
        <vt:lpwstr>_Toc204677376</vt:lpwstr>
      </vt:variant>
      <vt:variant>
        <vt:i4>1114162</vt:i4>
      </vt:variant>
      <vt:variant>
        <vt:i4>14</vt:i4>
      </vt:variant>
      <vt:variant>
        <vt:i4>0</vt:i4>
      </vt:variant>
      <vt:variant>
        <vt:i4>5</vt:i4>
      </vt:variant>
      <vt:variant>
        <vt:lpwstr/>
      </vt:variant>
      <vt:variant>
        <vt:lpwstr>_Toc204677375</vt:lpwstr>
      </vt:variant>
      <vt:variant>
        <vt:i4>6684728</vt:i4>
      </vt:variant>
      <vt:variant>
        <vt:i4>9</vt:i4>
      </vt:variant>
      <vt:variant>
        <vt:i4>0</vt:i4>
      </vt:variant>
      <vt:variant>
        <vt:i4>5</vt:i4>
      </vt:variant>
      <vt:variant>
        <vt:lpwstr>https://www.dcceew.gov.au/</vt:lpwstr>
      </vt:variant>
      <vt:variant>
        <vt:lpwstr/>
      </vt:variant>
      <vt:variant>
        <vt:i4>7602213</vt:i4>
      </vt:variant>
      <vt:variant>
        <vt:i4>6</vt:i4>
      </vt:variant>
      <vt:variant>
        <vt:i4>0</vt:i4>
      </vt:variant>
      <vt:variant>
        <vt:i4>5</vt:i4>
      </vt:variant>
      <vt:variant>
        <vt:lpwstr>https://www.dcceew.gov.au/publications</vt:lpwstr>
      </vt:variant>
      <vt:variant>
        <vt:lpwstr/>
      </vt:variant>
      <vt:variant>
        <vt:i4>6815772</vt:i4>
      </vt:variant>
      <vt:variant>
        <vt:i4>3</vt:i4>
      </vt:variant>
      <vt:variant>
        <vt:i4>0</vt:i4>
      </vt:variant>
      <vt:variant>
        <vt:i4>5</vt:i4>
      </vt:variant>
      <vt:variant>
        <vt:lpwstr>mailto:copyright@dcceew.gov.au</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NatHERS for existing homes Assessor Continuing Professional Development Policy</dc:title>
  <dc:subject/>
  <dc:creator>Department of Climate Change, Energy, the Environment and Water</dc:creator>
  <cp:keywords/>
  <cp:lastModifiedBy>David ZMOOD</cp:lastModifiedBy>
  <cp:revision>5</cp:revision>
  <cp:lastPrinted>2025-09-04T02:46:00Z</cp:lastPrinted>
  <dcterms:created xsi:type="dcterms:W3CDTF">2025-09-03T05:24:00Z</dcterms:created>
  <dcterms:modified xsi:type="dcterms:W3CDTF">2025-09-04T02:46:00Z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0x0101002824D87D52A1D545AF5689511AFB2E2E</vt:lpwstr>
  </property>
  <property fmtid="{D5CDD505-2E9C-101B-9397-08002B2CF9AE}" pid="3" name="MediaServiceImageTags">
    <vt:lpwstr/>
  </property>
  <property fmtid="{D5CDD505-2E9C-101B-9397-08002B2CF9AE}" pid="4" name="Order">
    <vt:r8>59800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ClassificationContentMarkingHeaderShapeIds">
    <vt:lpwstr>b5ed269,6183eabe,19f21d04</vt:lpwstr>
  </property>
  <property fmtid="{D5CDD505-2E9C-101B-9397-08002B2CF9AE}" pid="12" name="ClassificationContentMarkingHeaderFontProps">
    <vt:lpwstr>#ff0000,12,Calibri</vt:lpwstr>
  </property>
  <property fmtid="{D5CDD505-2E9C-101B-9397-08002B2CF9AE}" pid="13" name="ClassificationContentMarkingHeaderText">
    <vt:lpwstr>OFFICIAL</vt:lpwstr>
  </property>
  <property fmtid="{D5CDD505-2E9C-101B-9397-08002B2CF9AE}" pid="14" name="ClassificationContentMarkingFooterShapeIds">
    <vt:lpwstr>62574b56,1b34afda,27d08f7</vt:lpwstr>
  </property>
  <property fmtid="{D5CDD505-2E9C-101B-9397-08002B2CF9AE}" pid="15" name="ClassificationContentMarkingFooterFontProps">
    <vt:lpwstr>#ff0000,12,Calibri</vt:lpwstr>
  </property>
  <property fmtid="{D5CDD505-2E9C-101B-9397-08002B2CF9AE}" pid="16" name="ClassificationContentMarkingFooterText">
    <vt:lpwstr>OFFICIAL</vt:lpwstr>
  </property>
</Properties>
</file>