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6EC53" w14:textId="444E7FB9" w:rsidR="002905C7" w:rsidRDefault="002905C7">
      <w:pPr>
        <w:rPr>
          <w:rFonts w:ascii="Arial" w:eastAsiaTheme="majorEastAsia" w:hAnsi="Arial" w:cs="Arial"/>
          <w:color w:val="44546A" w:themeColor="text2"/>
          <w:sz w:val="40"/>
          <w:szCs w:val="48"/>
        </w:rPr>
      </w:pPr>
      <w:r>
        <w:rPr>
          <w:rFonts w:ascii="Arial" w:eastAsiaTheme="majorEastAsia" w:hAnsi="Arial" w:cs="Arial"/>
          <w:color w:val="44546A" w:themeColor="text2"/>
          <w:sz w:val="40"/>
          <w:szCs w:val="48"/>
        </w:rPr>
        <w:t xml:space="preserve">NatHERS expansion - sample news article </w:t>
      </w:r>
      <w:r w:rsidR="000B00DD">
        <w:rPr>
          <w:rFonts w:ascii="Arial" w:eastAsiaTheme="majorEastAsia" w:hAnsi="Arial" w:cs="Arial"/>
          <w:color w:val="44546A" w:themeColor="text2"/>
          <w:sz w:val="40"/>
          <w:szCs w:val="48"/>
        </w:rPr>
        <w:t>1</w:t>
      </w:r>
    </w:p>
    <w:p w14:paraId="1AF76A71" w14:textId="77777777" w:rsidR="002905C7" w:rsidRDefault="002905C7">
      <w:pPr>
        <w:rPr>
          <w:rFonts w:ascii="Arial" w:eastAsiaTheme="majorEastAsia" w:hAnsi="Arial" w:cs="Arial"/>
          <w:b/>
          <w:sz w:val="24"/>
          <w:szCs w:val="48"/>
        </w:rPr>
      </w:pPr>
    </w:p>
    <w:p w14:paraId="621FAC33" w14:textId="3FCE509A" w:rsidR="004B1D12" w:rsidRPr="00384B06" w:rsidRDefault="00FA1BE1">
      <w:pPr>
        <w:rPr>
          <w:rFonts w:ascii="Arial" w:eastAsiaTheme="majorEastAsia" w:hAnsi="Arial" w:cs="Arial"/>
          <w:b/>
          <w:sz w:val="28"/>
          <w:szCs w:val="28"/>
        </w:rPr>
      </w:pPr>
      <w:r w:rsidRPr="00384B06">
        <w:rPr>
          <w:rFonts w:ascii="Arial" w:eastAsiaTheme="majorEastAsia" w:hAnsi="Arial" w:cs="Arial"/>
          <w:b/>
          <w:sz w:val="28"/>
          <w:szCs w:val="28"/>
        </w:rPr>
        <w:t>Keeping</w:t>
      </w:r>
      <w:r w:rsidR="00AC3815" w:rsidRPr="00384B06">
        <w:rPr>
          <w:rFonts w:ascii="Arial" w:eastAsiaTheme="majorEastAsia" w:hAnsi="Arial" w:cs="Arial"/>
          <w:b/>
          <w:sz w:val="28"/>
          <w:szCs w:val="28"/>
        </w:rPr>
        <w:t xml:space="preserve"> </w:t>
      </w:r>
      <w:r w:rsidR="00A37D83" w:rsidRPr="00384B06">
        <w:rPr>
          <w:rFonts w:ascii="Arial" w:eastAsiaTheme="majorEastAsia" w:hAnsi="Arial" w:cs="Arial"/>
          <w:b/>
          <w:sz w:val="28"/>
          <w:szCs w:val="28"/>
        </w:rPr>
        <w:t>the community</w:t>
      </w:r>
      <w:r w:rsidR="00180955" w:rsidRPr="00384B06">
        <w:rPr>
          <w:rFonts w:ascii="Arial" w:eastAsiaTheme="majorEastAsia" w:hAnsi="Arial" w:cs="Arial"/>
          <w:b/>
          <w:sz w:val="28"/>
          <w:szCs w:val="28"/>
        </w:rPr>
        <w:t xml:space="preserve"> comfortable while</w:t>
      </w:r>
      <w:r w:rsidR="00876120" w:rsidRPr="00384B06">
        <w:rPr>
          <w:rFonts w:ascii="Arial" w:eastAsiaTheme="majorEastAsia" w:hAnsi="Arial" w:cs="Arial"/>
          <w:b/>
          <w:sz w:val="28"/>
          <w:szCs w:val="28"/>
        </w:rPr>
        <w:t xml:space="preserve"> helping with the cost of living</w:t>
      </w:r>
    </w:p>
    <w:p w14:paraId="48D038B8" w14:textId="4E9F75FD" w:rsidR="00545347" w:rsidRPr="00384B06" w:rsidRDefault="00331390" w:rsidP="00FA1BE1">
      <w:pPr>
        <w:rPr>
          <w:rFonts w:ascii="Arial" w:hAnsi="Arial" w:cs="Arial"/>
          <w:sz w:val="24"/>
          <w:szCs w:val="24"/>
        </w:rPr>
      </w:pPr>
      <w:r w:rsidRPr="00384B06">
        <w:rPr>
          <w:rFonts w:ascii="Arial" w:hAnsi="Arial" w:cs="Arial"/>
          <w:sz w:val="24"/>
          <w:szCs w:val="24"/>
        </w:rPr>
        <w:t>Updates to t</w:t>
      </w:r>
      <w:r w:rsidR="00A37D83" w:rsidRPr="00384B06">
        <w:rPr>
          <w:rFonts w:ascii="Arial" w:hAnsi="Arial" w:cs="Arial"/>
          <w:sz w:val="24"/>
          <w:szCs w:val="24"/>
        </w:rPr>
        <w:t xml:space="preserve">he National Construction Code (NCC) minimum energy efficiency requirements </w:t>
      </w:r>
      <w:r w:rsidRPr="00384B06">
        <w:rPr>
          <w:rFonts w:ascii="Arial" w:hAnsi="Arial" w:cs="Arial"/>
          <w:sz w:val="24"/>
          <w:szCs w:val="24"/>
        </w:rPr>
        <w:t xml:space="preserve">will </w:t>
      </w:r>
      <w:r w:rsidR="00876120" w:rsidRPr="00384B06">
        <w:rPr>
          <w:rFonts w:ascii="Arial" w:hAnsi="Arial" w:cs="Arial"/>
          <w:sz w:val="24"/>
          <w:szCs w:val="24"/>
        </w:rPr>
        <w:t>help</w:t>
      </w:r>
      <w:r w:rsidR="00D934C2" w:rsidRPr="00384B06">
        <w:rPr>
          <w:rFonts w:ascii="Arial" w:hAnsi="Arial" w:cs="Arial"/>
          <w:sz w:val="24"/>
          <w:szCs w:val="24"/>
        </w:rPr>
        <w:t xml:space="preserve"> new </w:t>
      </w:r>
      <w:r w:rsidR="00876120" w:rsidRPr="00384B06">
        <w:rPr>
          <w:rFonts w:ascii="Arial" w:hAnsi="Arial" w:cs="Arial"/>
          <w:sz w:val="24"/>
          <w:szCs w:val="24"/>
        </w:rPr>
        <w:t>homeowners</w:t>
      </w:r>
      <w:r w:rsidR="00D934C2" w:rsidRPr="00384B06">
        <w:rPr>
          <w:rFonts w:ascii="Arial" w:hAnsi="Arial" w:cs="Arial"/>
          <w:sz w:val="24"/>
          <w:szCs w:val="24"/>
        </w:rPr>
        <w:t xml:space="preserve"> </w:t>
      </w:r>
      <w:r w:rsidR="00876120" w:rsidRPr="00384B06">
        <w:rPr>
          <w:rFonts w:ascii="Arial" w:hAnsi="Arial" w:cs="Arial"/>
          <w:sz w:val="24"/>
          <w:szCs w:val="24"/>
        </w:rPr>
        <w:t xml:space="preserve">save </w:t>
      </w:r>
      <w:r w:rsidR="00EC598A" w:rsidRPr="00384B06">
        <w:rPr>
          <w:rFonts w:ascii="Arial" w:hAnsi="Arial" w:cs="Arial"/>
          <w:sz w:val="24"/>
          <w:szCs w:val="24"/>
        </w:rPr>
        <w:t xml:space="preserve">an average of </w:t>
      </w:r>
      <w:r w:rsidRPr="00384B06">
        <w:rPr>
          <w:rFonts w:ascii="Arial" w:hAnsi="Arial" w:cs="Arial"/>
          <w:sz w:val="24"/>
          <w:szCs w:val="24"/>
        </w:rPr>
        <w:t>$183 on their power bills every year</w:t>
      </w:r>
      <w:r w:rsidR="00876120" w:rsidRPr="00384B06">
        <w:rPr>
          <w:rFonts w:ascii="Arial" w:hAnsi="Arial" w:cs="Arial"/>
          <w:sz w:val="24"/>
          <w:szCs w:val="24"/>
        </w:rPr>
        <w:t xml:space="preserve"> </w:t>
      </w:r>
      <w:r w:rsidR="00545347" w:rsidRPr="00384B06">
        <w:rPr>
          <w:rFonts w:ascii="Arial" w:hAnsi="Arial" w:cs="Arial"/>
          <w:sz w:val="24"/>
          <w:szCs w:val="24"/>
        </w:rPr>
        <w:t>while making homes more comfortable</w:t>
      </w:r>
      <w:r w:rsidRPr="00384B06">
        <w:rPr>
          <w:rFonts w:ascii="Arial" w:hAnsi="Arial" w:cs="Arial"/>
          <w:sz w:val="24"/>
          <w:szCs w:val="24"/>
        </w:rPr>
        <w:t>.</w:t>
      </w:r>
    </w:p>
    <w:p w14:paraId="3DA74E49" w14:textId="77777777" w:rsidR="00FA1BE1" w:rsidRPr="00384B06" w:rsidRDefault="00180955" w:rsidP="00FA1BE1">
      <w:pPr>
        <w:rPr>
          <w:rFonts w:ascii="Arial" w:hAnsi="Arial" w:cs="Arial"/>
          <w:sz w:val="24"/>
          <w:szCs w:val="24"/>
        </w:rPr>
      </w:pPr>
      <w:r w:rsidRPr="00384B06">
        <w:rPr>
          <w:rFonts w:ascii="Arial" w:hAnsi="Arial" w:cs="Arial"/>
          <w:sz w:val="24"/>
          <w:szCs w:val="24"/>
        </w:rPr>
        <w:t xml:space="preserve">In August 2022, </w:t>
      </w:r>
      <w:r w:rsidR="00D934C2" w:rsidRPr="00384B06">
        <w:rPr>
          <w:rFonts w:ascii="Arial" w:hAnsi="Arial" w:cs="Arial"/>
          <w:sz w:val="24"/>
          <w:szCs w:val="24"/>
        </w:rPr>
        <w:t xml:space="preserve">Building </w:t>
      </w:r>
      <w:r w:rsidR="00876120" w:rsidRPr="00384B06">
        <w:rPr>
          <w:rFonts w:ascii="Arial" w:hAnsi="Arial" w:cs="Arial"/>
          <w:sz w:val="24"/>
          <w:szCs w:val="24"/>
        </w:rPr>
        <w:t xml:space="preserve">and Energy </w:t>
      </w:r>
      <w:r w:rsidR="00D934C2" w:rsidRPr="00384B06">
        <w:rPr>
          <w:rFonts w:ascii="Arial" w:hAnsi="Arial" w:cs="Arial"/>
          <w:sz w:val="24"/>
          <w:szCs w:val="24"/>
        </w:rPr>
        <w:t xml:space="preserve">Ministers from across Australia agreed to </w:t>
      </w:r>
      <w:r w:rsidR="00F93C2B" w:rsidRPr="00384B06">
        <w:rPr>
          <w:rFonts w:ascii="Arial" w:hAnsi="Arial" w:cs="Arial"/>
          <w:sz w:val="24"/>
          <w:szCs w:val="24"/>
        </w:rPr>
        <w:t xml:space="preserve">the </w:t>
      </w:r>
      <w:r w:rsidR="00545347" w:rsidRPr="00384B06">
        <w:rPr>
          <w:rFonts w:ascii="Arial" w:hAnsi="Arial" w:cs="Arial"/>
          <w:sz w:val="24"/>
          <w:szCs w:val="24"/>
        </w:rPr>
        <w:t xml:space="preserve">new </w:t>
      </w:r>
      <w:r w:rsidR="00876120" w:rsidRPr="00384B06">
        <w:rPr>
          <w:rFonts w:ascii="Arial" w:hAnsi="Arial" w:cs="Arial"/>
          <w:sz w:val="24"/>
          <w:szCs w:val="24"/>
        </w:rPr>
        <w:t xml:space="preserve">NCC </w:t>
      </w:r>
      <w:r w:rsidR="00545347" w:rsidRPr="00384B06">
        <w:rPr>
          <w:rFonts w:ascii="Arial" w:hAnsi="Arial" w:cs="Arial"/>
          <w:sz w:val="24"/>
          <w:szCs w:val="24"/>
        </w:rPr>
        <w:t>energy</w:t>
      </w:r>
      <w:bookmarkStart w:id="0" w:name="_GoBack"/>
      <w:bookmarkEnd w:id="0"/>
      <w:r w:rsidR="00545347" w:rsidRPr="00384B06">
        <w:rPr>
          <w:rFonts w:ascii="Arial" w:hAnsi="Arial" w:cs="Arial"/>
          <w:sz w:val="24"/>
          <w:szCs w:val="24"/>
        </w:rPr>
        <w:t xml:space="preserve"> efficiency provisions. </w:t>
      </w:r>
    </w:p>
    <w:p w14:paraId="3DF5D2B4" w14:textId="21DB1482" w:rsidR="00545347" w:rsidRPr="00384B06" w:rsidRDefault="00545347" w:rsidP="00FA1BE1">
      <w:pPr>
        <w:rPr>
          <w:rFonts w:ascii="Arial" w:hAnsi="Arial" w:cs="Arial"/>
          <w:sz w:val="24"/>
          <w:szCs w:val="24"/>
        </w:rPr>
      </w:pPr>
      <w:r w:rsidRPr="00384B06">
        <w:rPr>
          <w:rFonts w:ascii="Arial" w:hAnsi="Arial" w:cs="Arial"/>
          <w:sz w:val="24"/>
          <w:szCs w:val="24"/>
        </w:rPr>
        <w:t>The</w:t>
      </w:r>
      <w:r w:rsidR="00FA1BE1" w:rsidRPr="00384B06">
        <w:rPr>
          <w:rFonts w:ascii="Arial" w:hAnsi="Arial" w:cs="Arial"/>
          <w:sz w:val="24"/>
          <w:szCs w:val="24"/>
        </w:rPr>
        <w:t xml:space="preserve"> updates </w:t>
      </w:r>
      <w:r w:rsidRPr="00384B06">
        <w:rPr>
          <w:rFonts w:ascii="Arial" w:hAnsi="Arial" w:cs="Arial"/>
          <w:sz w:val="24"/>
          <w:szCs w:val="24"/>
        </w:rPr>
        <w:t xml:space="preserve">will increase the minimum level of thermal performance from </w:t>
      </w:r>
      <w:r w:rsidR="00FA1BE1" w:rsidRPr="00384B06">
        <w:rPr>
          <w:rFonts w:ascii="Arial" w:hAnsi="Arial" w:cs="Arial"/>
          <w:sz w:val="24"/>
          <w:szCs w:val="24"/>
        </w:rPr>
        <w:t>6</w:t>
      </w:r>
      <w:r w:rsidRPr="00384B06">
        <w:rPr>
          <w:rFonts w:ascii="Arial" w:hAnsi="Arial" w:cs="Arial"/>
          <w:sz w:val="24"/>
          <w:szCs w:val="24"/>
        </w:rPr>
        <w:t xml:space="preserve"> to the equivalent of </w:t>
      </w:r>
      <w:r w:rsidR="00FA1BE1" w:rsidRPr="00384B06">
        <w:rPr>
          <w:rFonts w:ascii="Arial" w:hAnsi="Arial" w:cs="Arial"/>
          <w:sz w:val="24"/>
          <w:szCs w:val="24"/>
        </w:rPr>
        <w:t xml:space="preserve">7 </w:t>
      </w:r>
      <w:r w:rsidRPr="00384B06">
        <w:rPr>
          <w:rFonts w:ascii="Arial" w:hAnsi="Arial" w:cs="Arial"/>
          <w:sz w:val="24"/>
          <w:szCs w:val="24"/>
        </w:rPr>
        <w:t>stars under the Nationwide House Energy Rating Scheme (NatHERS)</w:t>
      </w:r>
      <w:r w:rsidR="00FA1BE1" w:rsidRPr="00384B06">
        <w:rPr>
          <w:rFonts w:ascii="Arial" w:hAnsi="Arial" w:cs="Arial"/>
          <w:sz w:val="24"/>
          <w:szCs w:val="24"/>
        </w:rPr>
        <w:t xml:space="preserve">. </w:t>
      </w:r>
      <w:r w:rsidR="00384B06">
        <w:rPr>
          <w:rFonts w:ascii="Arial" w:hAnsi="Arial" w:cs="Arial"/>
          <w:sz w:val="24"/>
          <w:szCs w:val="24"/>
        </w:rPr>
        <w:br/>
      </w:r>
      <w:r w:rsidR="00384B06">
        <w:rPr>
          <w:rFonts w:ascii="Arial" w:hAnsi="Arial" w:cs="Arial"/>
          <w:sz w:val="24"/>
          <w:szCs w:val="24"/>
        </w:rPr>
        <w:br/>
      </w:r>
      <w:r w:rsidR="00FA1BE1" w:rsidRPr="00384B06">
        <w:rPr>
          <w:rFonts w:ascii="Arial" w:hAnsi="Arial" w:cs="Arial"/>
          <w:sz w:val="24"/>
          <w:szCs w:val="24"/>
        </w:rPr>
        <w:t xml:space="preserve">In addition, the updates </w:t>
      </w:r>
      <w:r w:rsidRPr="00384B06">
        <w:rPr>
          <w:rFonts w:ascii="Arial" w:hAnsi="Arial" w:cs="Arial"/>
          <w:sz w:val="24"/>
          <w:szCs w:val="24"/>
        </w:rPr>
        <w:t>introduce a new a whole-of-home annual energy use budget applicable to the home’s heating and cooling equipment, hot water systems, lighting, swimming pool and spa pumps and onsite renewable energy systems (such as rooftop photovoltaics - PV).</w:t>
      </w:r>
    </w:p>
    <w:p w14:paraId="1A215A54" w14:textId="702F0646" w:rsidR="00545347" w:rsidRPr="00384B06" w:rsidRDefault="00545347" w:rsidP="00FA1BE1">
      <w:pPr>
        <w:rPr>
          <w:rFonts w:ascii="Arial" w:hAnsi="Arial" w:cs="Arial"/>
          <w:sz w:val="24"/>
          <w:szCs w:val="24"/>
        </w:rPr>
      </w:pPr>
      <w:r w:rsidRPr="00384B06">
        <w:rPr>
          <w:rFonts w:ascii="Arial" w:hAnsi="Arial" w:cs="Arial"/>
          <w:sz w:val="24"/>
          <w:szCs w:val="24"/>
        </w:rPr>
        <w:t xml:space="preserve">NatHERS software is being upgraded to support the new </w:t>
      </w:r>
      <w:r w:rsidR="00FA1BE1" w:rsidRPr="00384B06">
        <w:rPr>
          <w:rFonts w:ascii="Arial" w:hAnsi="Arial" w:cs="Arial"/>
          <w:sz w:val="24"/>
          <w:szCs w:val="24"/>
        </w:rPr>
        <w:t xml:space="preserve">NCC. This will </w:t>
      </w:r>
      <w:r w:rsidRPr="00384B06">
        <w:rPr>
          <w:rFonts w:ascii="Arial" w:hAnsi="Arial" w:cs="Arial"/>
          <w:sz w:val="24"/>
          <w:szCs w:val="24"/>
        </w:rPr>
        <w:t xml:space="preserve">help consumers make better decisions about the energy efficiency of their home and appliances, and to help design low energy use homes </w:t>
      </w:r>
      <w:r w:rsidR="00384B06">
        <w:rPr>
          <w:rFonts w:ascii="Arial" w:hAnsi="Arial" w:cs="Arial"/>
          <w:sz w:val="24"/>
          <w:szCs w:val="24"/>
        </w:rPr>
        <w:t>–</w:t>
      </w:r>
      <w:r w:rsidRPr="00384B06">
        <w:rPr>
          <w:rFonts w:ascii="Arial" w:hAnsi="Arial" w:cs="Arial"/>
          <w:sz w:val="24"/>
          <w:szCs w:val="24"/>
        </w:rPr>
        <w:t xml:space="preserve"> supporting Australia’s move to net zero emissions by 2050. </w:t>
      </w:r>
    </w:p>
    <w:p w14:paraId="01365129" w14:textId="12BC13AD" w:rsidR="00F0156B" w:rsidRPr="00384B06" w:rsidRDefault="00545347" w:rsidP="00876120">
      <w:pPr>
        <w:rPr>
          <w:rFonts w:ascii="Arial" w:hAnsi="Arial" w:cs="Arial"/>
          <w:sz w:val="24"/>
          <w:szCs w:val="24"/>
        </w:rPr>
      </w:pPr>
      <w:r w:rsidRPr="00384B06">
        <w:rPr>
          <w:rFonts w:ascii="Arial" w:hAnsi="Arial" w:cs="Arial"/>
          <w:sz w:val="24"/>
          <w:szCs w:val="24"/>
        </w:rPr>
        <w:t xml:space="preserve">The </w:t>
      </w:r>
      <w:r w:rsidR="00F93C2B" w:rsidRPr="00384B06">
        <w:rPr>
          <w:rFonts w:ascii="Arial" w:hAnsi="Arial" w:cs="Arial"/>
          <w:sz w:val="24"/>
          <w:szCs w:val="24"/>
        </w:rPr>
        <w:t xml:space="preserve">Decision Regulatory Impact Statement (DRIS) </w:t>
      </w:r>
      <w:r w:rsidRPr="00384B06">
        <w:rPr>
          <w:rFonts w:ascii="Arial" w:hAnsi="Arial" w:cs="Arial"/>
          <w:sz w:val="24"/>
          <w:szCs w:val="24"/>
        </w:rPr>
        <w:t xml:space="preserve">for the NCC changes, </w:t>
      </w:r>
      <w:r w:rsidR="00F0156B" w:rsidRPr="00384B06">
        <w:rPr>
          <w:rFonts w:ascii="Arial" w:hAnsi="Arial" w:cs="Arial"/>
          <w:sz w:val="24"/>
          <w:szCs w:val="24"/>
        </w:rPr>
        <w:t>available from the Australian Building Construction Board</w:t>
      </w:r>
      <w:r w:rsidRPr="00384B06">
        <w:rPr>
          <w:rFonts w:ascii="Arial" w:hAnsi="Arial" w:cs="Arial"/>
          <w:sz w:val="24"/>
          <w:szCs w:val="24"/>
        </w:rPr>
        <w:t>,</w:t>
      </w:r>
      <w:r w:rsidR="00F0156B" w:rsidRPr="00384B06">
        <w:rPr>
          <w:rFonts w:ascii="Arial" w:hAnsi="Arial" w:cs="Arial"/>
          <w:sz w:val="24"/>
          <w:szCs w:val="24"/>
        </w:rPr>
        <w:t xml:space="preserve"> </w:t>
      </w:r>
      <w:r w:rsidRPr="00384B06">
        <w:rPr>
          <w:rFonts w:ascii="Arial" w:hAnsi="Arial" w:cs="Arial"/>
          <w:sz w:val="24"/>
          <w:szCs w:val="24"/>
        </w:rPr>
        <w:t>estimates</w:t>
      </w:r>
      <w:r w:rsidR="00F0156B" w:rsidRPr="00384B06">
        <w:rPr>
          <w:rFonts w:ascii="Arial" w:hAnsi="Arial" w:cs="Arial"/>
          <w:sz w:val="24"/>
          <w:szCs w:val="24"/>
        </w:rPr>
        <w:t>:</w:t>
      </w:r>
    </w:p>
    <w:p w14:paraId="0F22550E" w14:textId="78CD9A32" w:rsidR="00F0156B" w:rsidRPr="00384B06" w:rsidRDefault="00384B06" w:rsidP="00F0156B">
      <w:pPr>
        <w:pStyle w:val="ListParagraph"/>
        <w:numPr>
          <w:ilvl w:val="0"/>
          <w:numId w:val="2"/>
        </w:numPr>
        <w:rPr>
          <w:rFonts w:cs="Arial"/>
          <w:sz w:val="24"/>
          <w:szCs w:val="24"/>
        </w:rPr>
      </w:pPr>
      <w:r>
        <w:rPr>
          <w:rFonts w:cs="Arial"/>
          <w:sz w:val="24"/>
          <w:szCs w:val="24"/>
        </w:rPr>
        <w:t>O</w:t>
      </w:r>
      <w:r>
        <w:rPr>
          <w:rFonts w:cs="Arial"/>
          <w:sz w:val="24"/>
          <w:szCs w:val="24"/>
        </w:rPr>
        <w:t>n average</w:t>
      </w:r>
      <w:r>
        <w:rPr>
          <w:rFonts w:cs="Arial"/>
          <w:sz w:val="24"/>
          <w:szCs w:val="24"/>
        </w:rPr>
        <w:t>,</w:t>
      </w:r>
      <w:r>
        <w:rPr>
          <w:rFonts w:cs="Arial"/>
          <w:sz w:val="24"/>
          <w:szCs w:val="24"/>
        </w:rPr>
        <w:t xml:space="preserve"> </w:t>
      </w:r>
      <w:r>
        <w:rPr>
          <w:rFonts w:cs="Arial"/>
          <w:sz w:val="24"/>
          <w:szCs w:val="24"/>
        </w:rPr>
        <w:t>h</w:t>
      </w:r>
      <w:r w:rsidR="00876120" w:rsidRPr="00384B06">
        <w:rPr>
          <w:rFonts w:cs="Arial"/>
          <w:sz w:val="24"/>
          <w:szCs w:val="24"/>
        </w:rPr>
        <w:t xml:space="preserve">ome energy </w:t>
      </w:r>
      <w:r w:rsidR="00545347" w:rsidRPr="00384B06">
        <w:rPr>
          <w:rFonts w:cs="Arial"/>
          <w:sz w:val="24"/>
          <w:szCs w:val="24"/>
        </w:rPr>
        <w:t xml:space="preserve">bill </w:t>
      </w:r>
      <w:r w:rsidR="00876120" w:rsidRPr="00384B06">
        <w:rPr>
          <w:rFonts w:cs="Arial"/>
          <w:sz w:val="24"/>
          <w:szCs w:val="24"/>
        </w:rPr>
        <w:t xml:space="preserve">savings </w:t>
      </w:r>
      <w:r w:rsidR="00545347" w:rsidRPr="00384B06">
        <w:rPr>
          <w:rFonts w:cs="Arial"/>
          <w:sz w:val="24"/>
          <w:szCs w:val="24"/>
        </w:rPr>
        <w:t>o</w:t>
      </w:r>
      <w:r>
        <w:rPr>
          <w:rFonts w:cs="Arial"/>
          <w:sz w:val="24"/>
          <w:szCs w:val="24"/>
        </w:rPr>
        <w:t>f</w:t>
      </w:r>
      <w:r w:rsidR="00545347" w:rsidRPr="00384B06">
        <w:rPr>
          <w:rFonts w:cs="Arial"/>
          <w:sz w:val="24"/>
          <w:szCs w:val="24"/>
        </w:rPr>
        <w:t xml:space="preserve"> </w:t>
      </w:r>
      <w:r w:rsidR="00F0156B" w:rsidRPr="00384B06">
        <w:rPr>
          <w:rFonts w:cs="Arial"/>
          <w:sz w:val="24"/>
          <w:szCs w:val="24"/>
        </w:rPr>
        <w:t xml:space="preserve">$183 </w:t>
      </w:r>
      <w:r>
        <w:rPr>
          <w:rFonts w:cs="Arial"/>
          <w:sz w:val="24"/>
          <w:szCs w:val="24"/>
        </w:rPr>
        <w:t xml:space="preserve">annually across </w:t>
      </w:r>
      <w:r w:rsidRPr="00384B06">
        <w:rPr>
          <w:rFonts w:cs="Arial"/>
          <w:sz w:val="24"/>
          <w:szCs w:val="24"/>
        </w:rPr>
        <w:t>jurisdictions</w:t>
      </w:r>
    </w:p>
    <w:p w14:paraId="27EFB6F2" w14:textId="66FEF786" w:rsidR="00F0156B" w:rsidRPr="00384B06" w:rsidRDefault="00384B06" w:rsidP="00F0156B">
      <w:pPr>
        <w:pStyle w:val="ListParagraph"/>
        <w:numPr>
          <w:ilvl w:val="0"/>
          <w:numId w:val="2"/>
        </w:numPr>
        <w:rPr>
          <w:rFonts w:cs="Arial"/>
          <w:sz w:val="24"/>
          <w:szCs w:val="24"/>
        </w:rPr>
      </w:pPr>
      <w:r>
        <w:rPr>
          <w:rFonts w:cs="Arial"/>
          <w:sz w:val="24"/>
          <w:szCs w:val="24"/>
        </w:rPr>
        <w:t>G</w:t>
      </w:r>
      <w:r w:rsidR="00F0156B" w:rsidRPr="00384B06">
        <w:rPr>
          <w:rFonts w:cs="Arial"/>
          <w:sz w:val="24"/>
          <w:szCs w:val="24"/>
        </w:rPr>
        <w:t xml:space="preserve">reenhouse gas abatement </w:t>
      </w:r>
      <w:r w:rsidR="00545347" w:rsidRPr="00384B06">
        <w:rPr>
          <w:rFonts w:cs="Arial"/>
          <w:sz w:val="24"/>
          <w:szCs w:val="24"/>
        </w:rPr>
        <w:t xml:space="preserve">of </w:t>
      </w:r>
      <w:r w:rsidR="00F0156B" w:rsidRPr="00384B06">
        <w:rPr>
          <w:rFonts w:cs="Arial"/>
          <w:sz w:val="24"/>
          <w:szCs w:val="24"/>
        </w:rPr>
        <w:t>4.3Mt CO</w:t>
      </w:r>
      <w:r w:rsidR="00F0156B" w:rsidRPr="00384B06">
        <w:rPr>
          <w:rFonts w:cs="Arial"/>
          <w:sz w:val="24"/>
          <w:szCs w:val="24"/>
          <w:vertAlign w:val="subscript"/>
        </w:rPr>
        <w:t>2</w:t>
      </w:r>
      <w:r w:rsidR="00F0156B" w:rsidRPr="00384B06">
        <w:rPr>
          <w:rFonts w:cs="Arial"/>
          <w:sz w:val="24"/>
          <w:szCs w:val="24"/>
        </w:rPr>
        <w:t>-e from 2022-2030</w:t>
      </w:r>
    </w:p>
    <w:p w14:paraId="539083A6" w14:textId="02A158D8" w:rsidR="00F93C2B" w:rsidRPr="00384B06" w:rsidRDefault="00545347" w:rsidP="00180955">
      <w:pPr>
        <w:pStyle w:val="ListParagraph"/>
        <w:numPr>
          <w:ilvl w:val="0"/>
          <w:numId w:val="2"/>
        </w:numPr>
        <w:rPr>
          <w:rFonts w:cs="Arial"/>
          <w:sz w:val="24"/>
          <w:szCs w:val="24"/>
        </w:rPr>
      </w:pPr>
      <w:r w:rsidRPr="00384B06">
        <w:rPr>
          <w:rFonts w:cs="Arial"/>
          <w:sz w:val="24"/>
          <w:szCs w:val="24"/>
        </w:rPr>
        <w:t xml:space="preserve">A household level </w:t>
      </w:r>
      <w:r w:rsidR="00F0156B" w:rsidRPr="00384B06">
        <w:rPr>
          <w:rFonts w:cs="Arial"/>
          <w:sz w:val="24"/>
          <w:szCs w:val="24"/>
        </w:rPr>
        <w:t>benefit</w:t>
      </w:r>
      <w:r w:rsidR="00F6343B" w:rsidRPr="00384B06">
        <w:rPr>
          <w:rFonts w:cs="Arial"/>
          <w:sz w:val="24"/>
          <w:szCs w:val="24"/>
        </w:rPr>
        <w:t>-</w:t>
      </w:r>
      <w:r w:rsidR="00F0156B" w:rsidRPr="00384B06">
        <w:rPr>
          <w:rFonts w:cs="Arial"/>
          <w:sz w:val="24"/>
          <w:szCs w:val="24"/>
        </w:rPr>
        <w:t>to</w:t>
      </w:r>
      <w:r w:rsidR="00F6343B" w:rsidRPr="00384B06">
        <w:rPr>
          <w:rFonts w:cs="Arial"/>
          <w:sz w:val="24"/>
          <w:szCs w:val="24"/>
        </w:rPr>
        <w:t>-</w:t>
      </w:r>
      <w:r w:rsidR="00F0156B" w:rsidRPr="00384B06">
        <w:rPr>
          <w:rFonts w:cs="Arial"/>
          <w:sz w:val="24"/>
          <w:szCs w:val="24"/>
        </w:rPr>
        <w:t xml:space="preserve">cost ratio </w:t>
      </w:r>
      <w:r w:rsidRPr="00384B06">
        <w:rPr>
          <w:rFonts w:cs="Arial"/>
          <w:sz w:val="24"/>
          <w:szCs w:val="24"/>
        </w:rPr>
        <w:t xml:space="preserve">of 1.37 </w:t>
      </w:r>
      <w:r w:rsidR="00F0156B" w:rsidRPr="00384B06">
        <w:rPr>
          <w:rFonts w:cs="Arial"/>
          <w:sz w:val="24"/>
          <w:szCs w:val="24"/>
        </w:rPr>
        <w:t>(after accounting for increased construction costs</w:t>
      </w:r>
      <w:r w:rsidR="00180955" w:rsidRPr="00384B06">
        <w:rPr>
          <w:rFonts w:cs="Arial"/>
          <w:sz w:val="24"/>
          <w:szCs w:val="24"/>
        </w:rPr>
        <w:t>)</w:t>
      </w:r>
      <w:r w:rsidR="00384B06">
        <w:rPr>
          <w:rFonts w:cs="Arial"/>
          <w:sz w:val="24"/>
          <w:szCs w:val="24"/>
        </w:rPr>
        <w:t>.</w:t>
      </w:r>
    </w:p>
    <w:p w14:paraId="3B141512" w14:textId="29FE0683" w:rsidR="00331390" w:rsidRPr="00384B06" w:rsidRDefault="00F93C2B" w:rsidP="00180955">
      <w:pPr>
        <w:rPr>
          <w:rFonts w:ascii="Arial" w:hAnsi="Arial" w:cs="Arial"/>
          <w:sz w:val="24"/>
          <w:szCs w:val="24"/>
        </w:rPr>
      </w:pPr>
      <w:r w:rsidRPr="00384B06">
        <w:rPr>
          <w:rFonts w:ascii="Arial" w:hAnsi="Arial" w:cs="Arial"/>
          <w:sz w:val="24"/>
          <w:szCs w:val="24"/>
        </w:rPr>
        <w:t>Energy efficiency changes to the Code are voluntary from 1 October 2022, with a transition period until 1 October 2023 (but may vary by state and territory).</w:t>
      </w:r>
    </w:p>
    <w:p w14:paraId="114C925B" w14:textId="3CE294B0" w:rsidR="00180955" w:rsidRPr="00384B06" w:rsidRDefault="00495017" w:rsidP="00180955">
      <w:pPr>
        <w:rPr>
          <w:rFonts w:ascii="Arial" w:hAnsi="Arial" w:cs="Arial"/>
          <w:sz w:val="24"/>
          <w:szCs w:val="24"/>
        </w:rPr>
      </w:pPr>
      <w:r w:rsidRPr="00384B06">
        <w:rPr>
          <w:rFonts w:ascii="Arial" w:hAnsi="Arial" w:cs="Arial"/>
          <w:sz w:val="24"/>
          <w:szCs w:val="24"/>
        </w:rPr>
        <w:t>The measures ensure we are building energy efficient homes for the future.</w:t>
      </w:r>
    </w:p>
    <w:sectPr w:rsidR="00180955" w:rsidRPr="00384B0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C3211" w14:textId="77777777" w:rsidR="00545347" w:rsidRDefault="00545347" w:rsidP="00545347">
      <w:pPr>
        <w:spacing w:after="0" w:line="240" w:lineRule="auto"/>
      </w:pPr>
      <w:r>
        <w:separator/>
      </w:r>
    </w:p>
  </w:endnote>
  <w:endnote w:type="continuationSeparator" w:id="0">
    <w:p w14:paraId="788579F1" w14:textId="77777777" w:rsidR="00545347" w:rsidRDefault="00545347" w:rsidP="00545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953D8" w14:textId="77777777" w:rsidR="00545347" w:rsidRDefault="005453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2879E" w14:textId="77777777" w:rsidR="00545347" w:rsidRDefault="005453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09D36" w14:textId="77777777" w:rsidR="00545347" w:rsidRDefault="00545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4D813" w14:textId="77777777" w:rsidR="00545347" w:rsidRDefault="00545347" w:rsidP="00545347">
      <w:pPr>
        <w:spacing w:after="0" w:line="240" w:lineRule="auto"/>
      </w:pPr>
      <w:r>
        <w:separator/>
      </w:r>
    </w:p>
  </w:footnote>
  <w:footnote w:type="continuationSeparator" w:id="0">
    <w:p w14:paraId="01EBB908" w14:textId="77777777" w:rsidR="00545347" w:rsidRDefault="00545347" w:rsidP="00545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1404" w14:textId="77E2EF45" w:rsidR="00545347" w:rsidRDefault="005453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C5833" w14:textId="58023223" w:rsidR="00545347" w:rsidRDefault="005453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0E62D" w14:textId="6201BE00" w:rsidR="00545347" w:rsidRDefault="005453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A567C"/>
    <w:multiLevelType w:val="hybridMultilevel"/>
    <w:tmpl w:val="5552BB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73685A"/>
    <w:multiLevelType w:val="hybridMultilevel"/>
    <w:tmpl w:val="585075A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6862501E"/>
    <w:multiLevelType w:val="hybridMultilevel"/>
    <w:tmpl w:val="13B66AAE"/>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12"/>
    <w:rsid w:val="000034E3"/>
    <w:rsid w:val="00016B15"/>
    <w:rsid w:val="000B00DD"/>
    <w:rsid w:val="00180955"/>
    <w:rsid w:val="002905C7"/>
    <w:rsid w:val="00331390"/>
    <w:rsid w:val="00384B06"/>
    <w:rsid w:val="00495017"/>
    <w:rsid w:val="004B1D12"/>
    <w:rsid w:val="00545347"/>
    <w:rsid w:val="00555CF9"/>
    <w:rsid w:val="00556B1B"/>
    <w:rsid w:val="00583591"/>
    <w:rsid w:val="005C69F9"/>
    <w:rsid w:val="00680606"/>
    <w:rsid w:val="006B0C05"/>
    <w:rsid w:val="006B209A"/>
    <w:rsid w:val="00876120"/>
    <w:rsid w:val="00883B5B"/>
    <w:rsid w:val="00A37D83"/>
    <w:rsid w:val="00AC3815"/>
    <w:rsid w:val="00D11981"/>
    <w:rsid w:val="00D24C8E"/>
    <w:rsid w:val="00D934C2"/>
    <w:rsid w:val="00EC598A"/>
    <w:rsid w:val="00F0156B"/>
    <w:rsid w:val="00F6343B"/>
    <w:rsid w:val="00F93C2B"/>
    <w:rsid w:val="00FA1B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27032D"/>
  <w15:chartTrackingRefBased/>
  <w15:docId w15:val="{D271BB35-143D-4866-8FDC-6F4ADA96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3B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3139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let 1,Bullet 1,Bullet Point,Bullet Points,Bullet point,Dot pt,F5 List Paragraph,Indicator Text,L,List Paragraph Char Char Char,List Paragraph1,List Paragraph11,List Paragraph12,MAIN CONTENT,No Spacing1,Numbered Para 1,Recommendation"/>
    <w:basedOn w:val="Normal"/>
    <w:link w:val="ListParagraphChar"/>
    <w:uiPriority w:val="34"/>
    <w:qFormat/>
    <w:rsid w:val="00331390"/>
    <w:pPr>
      <w:spacing w:after="200" w:line="276" w:lineRule="auto"/>
      <w:ind w:left="720"/>
      <w:contextualSpacing/>
    </w:pPr>
    <w:rPr>
      <w:rFonts w:ascii="Arial" w:eastAsia="Calibri" w:hAnsi="Arial" w:cs="Times New Roman"/>
    </w:rPr>
  </w:style>
  <w:style w:type="character" w:customStyle="1" w:styleId="ListParagraphChar">
    <w:name w:val="List Paragraph Char"/>
    <w:aliases w:val="AR bullet 1 Char,Bullet 1 Char,Bullet Point Char,Bullet Points Char,Bullet point Char,Dot pt Char,F5 List Paragraph Char,Indicator Text Char,L Char,List Paragraph Char Char Char Char,List Paragraph1 Char,List Paragraph11 Char"/>
    <w:link w:val="ListParagraph"/>
    <w:uiPriority w:val="34"/>
    <w:qFormat/>
    <w:locked/>
    <w:rsid w:val="00331390"/>
    <w:rPr>
      <w:rFonts w:ascii="Arial" w:eastAsia="Calibri" w:hAnsi="Arial" w:cs="Times New Roman"/>
    </w:rPr>
  </w:style>
  <w:style w:type="character" w:customStyle="1" w:styleId="Heading2Char">
    <w:name w:val="Heading 2 Char"/>
    <w:basedOn w:val="DefaultParagraphFont"/>
    <w:link w:val="Heading2"/>
    <w:uiPriority w:val="9"/>
    <w:rsid w:val="00331390"/>
    <w:rPr>
      <w:rFonts w:ascii="Times New Roman" w:eastAsia="Times New Roman" w:hAnsi="Times New Roman" w:cs="Times New Roman"/>
      <w:b/>
      <w:bCs/>
      <w:sz w:val="36"/>
      <w:szCs w:val="36"/>
      <w:lang w:eastAsia="en-AU"/>
    </w:rPr>
  </w:style>
  <w:style w:type="character" w:styleId="Strong">
    <w:name w:val="Strong"/>
    <w:basedOn w:val="DefaultParagraphFont"/>
    <w:uiPriority w:val="22"/>
    <w:qFormat/>
    <w:rsid w:val="00331390"/>
    <w:rPr>
      <w:b/>
      <w:bCs/>
    </w:rPr>
  </w:style>
  <w:style w:type="paragraph" w:styleId="NormalWeb">
    <w:name w:val="Normal (Web)"/>
    <w:basedOn w:val="Normal"/>
    <w:uiPriority w:val="99"/>
    <w:semiHidden/>
    <w:unhideWhenUsed/>
    <w:rsid w:val="003313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31390"/>
    <w:rPr>
      <w:color w:val="0000FF"/>
      <w:u w:val="single"/>
    </w:rPr>
  </w:style>
  <w:style w:type="character" w:customStyle="1" w:styleId="Heading1Char">
    <w:name w:val="Heading 1 Char"/>
    <w:basedOn w:val="DefaultParagraphFont"/>
    <w:link w:val="Heading1"/>
    <w:uiPriority w:val="9"/>
    <w:rsid w:val="00883B5B"/>
    <w:rPr>
      <w:rFonts w:asciiTheme="majorHAnsi" w:eastAsiaTheme="majorEastAsia" w:hAnsiTheme="majorHAnsi" w:cstheme="majorBidi"/>
      <w:color w:val="2E74B5" w:themeColor="accent1" w:themeShade="BF"/>
      <w:sz w:val="32"/>
      <w:szCs w:val="32"/>
    </w:rPr>
  </w:style>
  <w:style w:type="character" w:customStyle="1" w:styleId="field">
    <w:name w:val="field"/>
    <w:basedOn w:val="DefaultParagraphFont"/>
    <w:rsid w:val="00883B5B"/>
  </w:style>
  <w:style w:type="character" w:styleId="CommentReference">
    <w:name w:val="annotation reference"/>
    <w:basedOn w:val="DefaultParagraphFont"/>
    <w:uiPriority w:val="99"/>
    <w:semiHidden/>
    <w:unhideWhenUsed/>
    <w:rsid w:val="00D934C2"/>
    <w:rPr>
      <w:sz w:val="16"/>
      <w:szCs w:val="16"/>
    </w:rPr>
  </w:style>
  <w:style w:type="paragraph" w:styleId="CommentText">
    <w:name w:val="annotation text"/>
    <w:basedOn w:val="Normal"/>
    <w:link w:val="CommentTextChar"/>
    <w:uiPriority w:val="99"/>
    <w:semiHidden/>
    <w:unhideWhenUsed/>
    <w:rsid w:val="00D934C2"/>
    <w:pPr>
      <w:spacing w:line="240" w:lineRule="auto"/>
    </w:pPr>
    <w:rPr>
      <w:sz w:val="20"/>
      <w:szCs w:val="20"/>
    </w:rPr>
  </w:style>
  <w:style w:type="character" w:customStyle="1" w:styleId="CommentTextChar">
    <w:name w:val="Comment Text Char"/>
    <w:basedOn w:val="DefaultParagraphFont"/>
    <w:link w:val="CommentText"/>
    <w:uiPriority w:val="99"/>
    <w:semiHidden/>
    <w:rsid w:val="00D934C2"/>
    <w:rPr>
      <w:sz w:val="20"/>
      <w:szCs w:val="20"/>
    </w:rPr>
  </w:style>
  <w:style w:type="paragraph" w:styleId="CommentSubject">
    <w:name w:val="annotation subject"/>
    <w:basedOn w:val="CommentText"/>
    <w:next w:val="CommentText"/>
    <w:link w:val="CommentSubjectChar"/>
    <w:uiPriority w:val="99"/>
    <w:semiHidden/>
    <w:unhideWhenUsed/>
    <w:rsid w:val="00D934C2"/>
    <w:rPr>
      <w:b/>
      <w:bCs/>
    </w:rPr>
  </w:style>
  <w:style w:type="character" w:customStyle="1" w:styleId="CommentSubjectChar">
    <w:name w:val="Comment Subject Char"/>
    <w:basedOn w:val="CommentTextChar"/>
    <w:link w:val="CommentSubject"/>
    <w:uiPriority w:val="99"/>
    <w:semiHidden/>
    <w:rsid w:val="00D934C2"/>
    <w:rPr>
      <w:b/>
      <w:bCs/>
      <w:sz w:val="20"/>
      <w:szCs w:val="20"/>
    </w:rPr>
  </w:style>
  <w:style w:type="paragraph" w:styleId="BalloonText">
    <w:name w:val="Balloon Text"/>
    <w:basedOn w:val="Normal"/>
    <w:link w:val="BalloonTextChar"/>
    <w:uiPriority w:val="99"/>
    <w:semiHidden/>
    <w:unhideWhenUsed/>
    <w:rsid w:val="00D93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4C2"/>
    <w:rPr>
      <w:rFonts w:ascii="Segoe UI" w:hAnsi="Segoe UI" w:cs="Segoe UI"/>
      <w:sz w:val="18"/>
      <w:szCs w:val="18"/>
    </w:rPr>
  </w:style>
  <w:style w:type="paragraph" w:styleId="Caption">
    <w:name w:val="caption"/>
    <w:aliases w:val="Caption Char,Char1 Char Char,Char1 Char,Char1 Char Char Char,Char1 Char Char Char Char,Char Char,Caption Char Char Char,1,Char1,Char,Text Caption,minor heading,Caption Char Char Char Char Char,Caption1, Char1 Char Char, Char1 Char, Char Char"/>
    <w:basedOn w:val="Normal"/>
    <w:next w:val="BodyText"/>
    <w:link w:val="CaptionChar1"/>
    <w:uiPriority w:val="35"/>
    <w:unhideWhenUsed/>
    <w:qFormat/>
    <w:rsid w:val="000034E3"/>
    <w:pPr>
      <w:keepNext/>
      <w:spacing w:after="120" w:line="240" w:lineRule="auto"/>
      <w:ind w:left="1418" w:hanging="1418"/>
    </w:pPr>
    <w:rPr>
      <w:rFonts w:ascii="Arial" w:hAnsi="Arial" w:cs="Arial"/>
      <w:iCs/>
      <w:color w:val="000100"/>
      <w:szCs w:val="18"/>
    </w:rPr>
  </w:style>
  <w:style w:type="paragraph" w:customStyle="1" w:styleId="Tabletext">
    <w:name w:val="Table text"/>
    <w:basedOn w:val="Normal"/>
    <w:link w:val="TabletextChar"/>
    <w:qFormat/>
    <w:rsid w:val="000034E3"/>
    <w:pPr>
      <w:spacing w:before="60" w:after="40" w:line="240" w:lineRule="atLeast"/>
      <w:ind w:right="119"/>
    </w:pPr>
    <w:rPr>
      <w:rFonts w:ascii="Arial" w:hAnsi="Arial" w:cs="Arial"/>
      <w:color w:val="000100"/>
    </w:rPr>
  </w:style>
  <w:style w:type="paragraph" w:customStyle="1" w:styleId="Tablecolumnheadings">
    <w:name w:val="Table column headings"/>
    <w:basedOn w:val="Tabletext"/>
    <w:qFormat/>
    <w:rsid w:val="000034E3"/>
    <w:pPr>
      <w:keepNext/>
      <w:spacing w:before="40"/>
    </w:pPr>
    <w:rPr>
      <w:b/>
      <w:color w:val="FFFFFF" w:themeColor="background1"/>
    </w:rPr>
  </w:style>
  <w:style w:type="character" w:customStyle="1" w:styleId="CaptionLabel">
    <w:name w:val="Caption Label"/>
    <w:basedOn w:val="DefaultParagraphFont"/>
    <w:uiPriority w:val="1"/>
    <w:qFormat/>
    <w:rsid w:val="000034E3"/>
    <w:rPr>
      <w:b/>
      <w:color w:val="000100"/>
    </w:rPr>
  </w:style>
  <w:style w:type="paragraph" w:customStyle="1" w:styleId="Note">
    <w:name w:val="Note"/>
    <w:rsid w:val="000034E3"/>
    <w:pPr>
      <w:keepNext/>
      <w:keepLines/>
      <w:spacing w:before="40" w:after="0" w:line="240" w:lineRule="atLeast"/>
    </w:pPr>
    <w:rPr>
      <w:rFonts w:ascii="Arial" w:eastAsia="Times New Roman" w:hAnsi="Arial" w:cs="Times New Roman"/>
      <w:sz w:val="20"/>
      <w:szCs w:val="24"/>
    </w:rPr>
  </w:style>
  <w:style w:type="character" w:customStyle="1" w:styleId="CaptionChar1">
    <w:name w:val="Caption Char1"/>
    <w:aliases w:val="Caption Char Char,Char1 Char Char Char1,Char1 Char Char1,Char1 Char Char Char Char1,Char1 Char Char Char Char Char,Char Char Char,Caption Char Char Char Char,1 Char,Char1 Char1,Char Char1,Text Caption Char,minor heading Char,Caption1 Char"/>
    <w:basedOn w:val="DefaultParagraphFont"/>
    <w:link w:val="Caption"/>
    <w:uiPriority w:val="35"/>
    <w:rsid w:val="000034E3"/>
    <w:rPr>
      <w:rFonts w:ascii="Arial" w:hAnsi="Arial" w:cs="Arial"/>
      <w:iCs/>
      <w:color w:val="000100"/>
      <w:szCs w:val="18"/>
    </w:rPr>
  </w:style>
  <w:style w:type="character" w:customStyle="1" w:styleId="TabletextChar">
    <w:name w:val="Table text Char"/>
    <w:link w:val="Tabletext"/>
    <w:locked/>
    <w:rsid w:val="000034E3"/>
    <w:rPr>
      <w:rFonts w:ascii="Arial" w:hAnsi="Arial" w:cs="Arial"/>
      <w:color w:val="000100"/>
    </w:rPr>
  </w:style>
  <w:style w:type="paragraph" w:styleId="BodyText">
    <w:name w:val="Body Text"/>
    <w:basedOn w:val="Normal"/>
    <w:link w:val="BodyTextChar"/>
    <w:uiPriority w:val="99"/>
    <w:semiHidden/>
    <w:unhideWhenUsed/>
    <w:rsid w:val="000034E3"/>
    <w:pPr>
      <w:spacing w:after="120"/>
    </w:pPr>
  </w:style>
  <w:style w:type="character" w:customStyle="1" w:styleId="BodyTextChar">
    <w:name w:val="Body Text Char"/>
    <w:basedOn w:val="DefaultParagraphFont"/>
    <w:link w:val="BodyText"/>
    <w:uiPriority w:val="99"/>
    <w:semiHidden/>
    <w:rsid w:val="000034E3"/>
  </w:style>
  <w:style w:type="character" w:styleId="FollowedHyperlink">
    <w:name w:val="FollowedHyperlink"/>
    <w:basedOn w:val="DefaultParagraphFont"/>
    <w:uiPriority w:val="99"/>
    <w:semiHidden/>
    <w:unhideWhenUsed/>
    <w:rsid w:val="00495017"/>
    <w:rPr>
      <w:color w:val="954F72" w:themeColor="followedHyperlink"/>
      <w:u w:val="single"/>
    </w:rPr>
  </w:style>
  <w:style w:type="paragraph" w:styleId="Header">
    <w:name w:val="header"/>
    <w:basedOn w:val="Normal"/>
    <w:link w:val="HeaderChar"/>
    <w:uiPriority w:val="99"/>
    <w:unhideWhenUsed/>
    <w:rsid w:val="00545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347"/>
  </w:style>
  <w:style w:type="paragraph" w:styleId="Footer">
    <w:name w:val="footer"/>
    <w:basedOn w:val="Normal"/>
    <w:link w:val="FooterChar"/>
    <w:uiPriority w:val="99"/>
    <w:unhideWhenUsed/>
    <w:rsid w:val="00545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425683">
      <w:bodyDiv w:val="1"/>
      <w:marLeft w:val="0"/>
      <w:marRight w:val="0"/>
      <w:marTop w:val="0"/>
      <w:marBottom w:val="0"/>
      <w:divBdr>
        <w:top w:val="none" w:sz="0" w:space="0" w:color="auto"/>
        <w:left w:val="none" w:sz="0" w:space="0" w:color="auto"/>
        <w:bottom w:val="none" w:sz="0" w:space="0" w:color="auto"/>
        <w:right w:val="none" w:sz="0" w:space="0" w:color="auto"/>
      </w:divBdr>
    </w:div>
    <w:div w:id="1231429761">
      <w:bodyDiv w:val="1"/>
      <w:marLeft w:val="0"/>
      <w:marRight w:val="0"/>
      <w:marTop w:val="0"/>
      <w:marBottom w:val="0"/>
      <w:divBdr>
        <w:top w:val="none" w:sz="0" w:space="0" w:color="auto"/>
        <w:left w:val="none" w:sz="0" w:space="0" w:color="auto"/>
        <w:bottom w:val="none" w:sz="0" w:space="0" w:color="auto"/>
        <w:right w:val="none" w:sz="0" w:space="0" w:color="auto"/>
      </w:divBdr>
    </w:div>
    <w:div w:id="17222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9346</Value>
      <Value>11824</Value>
      <Value>14085</Value>
      <Value>397</Value>
      <Value>55</Value>
      <Value>3</Value>
    </TaxCatchAll>
    <g7bcb40ba23249a78edca7d43a67c1c9 xmlns="64628879-cb16-4650-8031-de1b8c98cea4">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IconOverlay xmlns="http://schemas.microsoft.com/sharepoint/v4" xsi:nil="true"/>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Article</TermName>
          <TermId xmlns="http://schemas.microsoft.com/office/infopath/2007/PartnerControls">50cfd90e-a431-4eb0-8f42-587f6fd335d1</TermId>
        </TermInfo>
      </Terms>
    </pe2555c81638466f9eb614edb9ecde52>
    <n99e4c9942c6404eb103464a00e6097b xmlns="64628879-cb16-4650-8031-de1b8c98cea4">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adb9bed2e36e4a93af574aeb444da63e xmlns="64628879-cb16-4650-8031-de1b8c98cea4">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4ff6b306-120e-4cc4-8516-712331934f5a</TermId>
        </TermInfo>
      </Terms>
    </adb9bed2e36e4a93af574aeb444da63e>
    <ob0a415d961d4345a6f140d686bf0e13 xmlns="64628879-cb16-4650-8031-de1b8c98cea4">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258cd082-12ac-4988-83b4-1f63095069f7</TermId>
        </TermInfo>
      </Terms>
    </ob0a415d961d4345a6f140d686bf0e13>
    <Comments xmlns="http://schemas.microsoft.com/sharepoint/v3" xsi:nil="true"/>
    <_dlc_DocId xmlns="64628879-cb16-4650-8031-de1b8c98cea4">SEF43VY7DDAF-1771334068-4711</_dlc_DocId>
    <_dlc_DocIdUrl xmlns="64628879-cb16-4650-8031-de1b8c98cea4">
      <Url>https://dochub/div/corporate/businessfunctions/communications/externalcomms/_layouts/15/DocIdRedir.aspx?ID=SEF43VY7DDAF-1771334068-4711</Url>
      <Description>SEF43VY7DDAF-1771334068-4711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8976AD32ADD848992F23437FAEBF7A" ma:contentTypeVersion="19" ma:contentTypeDescription="Create a new document." ma:contentTypeScope="" ma:versionID="364ddb411dbd4082e8c77988e93e76f6">
  <xsd:schema xmlns:xsd="http://www.w3.org/2001/XMLSchema" xmlns:xs="http://www.w3.org/2001/XMLSchema" xmlns:p="http://schemas.microsoft.com/office/2006/metadata/properties" xmlns:ns1="http://schemas.microsoft.com/sharepoint/v3" xmlns:ns2="64628879-cb16-4650-8031-de1b8c98cea4" xmlns:ns3="773c33ad-14df-4e57-9151-c142b7d0e402" xmlns:ns4="http://schemas.microsoft.com/sharepoint/v4" targetNamespace="http://schemas.microsoft.com/office/2006/metadata/properties" ma:root="true" ma:fieldsID="254b57b149c85b6a0214b82c5f51b8b5" ns1:_="" ns2:_="" ns3:_="" ns4:_="">
    <xsd:import namespace="http://schemas.microsoft.com/sharepoint/v3"/>
    <xsd:import namespace="64628879-cb16-4650-8031-de1b8c98cea4"/>
    <xsd:import namespace="773c33ad-14df-4e57-9151-c142b7d0e40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b0a415d961d4345a6f140d686bf0e13"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b0a415d961d4345a6f140d686bf0e13" ma:index="24" nillable="true" ma:taxonomy="true" ma:internalName="ob0a415d961d4345a6f140d686bf0e13" ma:taxonomyFieldName="DocHub_DepartmentalDivisions" ma:displayName="Departmental Divisions" ma:indexed="true" ma:fieldId="{8b0a415d-961d-4345-a6f1-40d686bf0e13}" ma:sspId="fb0313f7-9433-48c0-866e-9e0bbee59a50" ma:termSetId="98748e69-3989-4ecc-b86e-0913e791048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3c33ad-14df-4e57-9151-c142b7d0e402"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ED85B-406D-48D4-BE67-2F96326A6713}">
  <ds:schemaRefs>
    <ds:schemaRef ds:uri="http://schemas.microsoft.com/office/2006/metadata/properties"/>
    <ds:schemaRef ds:uri="http://purl.org/dc/elements/1.1/"/>
    <ds:schemaRef ds:uri="http://schemas.microsoft.com/sharepoint/v3"/>
    <ds:schemaRef ds:uri="http://schemas.microsoft.com/sharepoint/v4"/>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773c33ad-14df-4e57-9151-c142b7d0e402"/>
    <ds:schemaRef ds:uri="64628879-cb16-4650-8031-de1b8c98cea4"/>
    <ds:schemaRef ds:uri="http://www.w3.org/XML/1998/namespace"/>
  </ds:schemaRefs>
</ds:datastoreItem>
</file>

<file path=customXml/itemProps2.xml><?xml version="1.0" encoding="utf-8"?>
<ds:datastoreItem xmlns:ds="http://schemas.openxmlformats.org/officeDocument/2006/customXml" ds:itemID="{3294ECC9-69E8-45AD-A772-AFB6233C3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773c33ad-14df-4e57-9151-c142b7d0e40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6CFEC-9251-4A5D-85FE-65073DB7C843}">
  <ds:schemaRefs>
    <ds:schemaRef ds:uri="http://schemas.microsoft.com/sharepoint/events"/>
  </ds:schemaRefs>
</ds:datastoreItem>
</file>

<file path=customXml/itemProps4.xml><?xml version="1.0" encoding="utf-8"?>
<ds:datastoreItem xmlns:ds="http://schemas.openxmlformats.org/officeDocument/2006/customXml" ds:itemID="{6DD88DD7-C1E9-40FC-A019-4F62B6A29F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Anglin, Tirzah</dc:creator>
  <cp:keywords/>
  <dc:description/>
  <cp:lastModifiedBy>Slattery, Leah</cp:lastModifiedBy>
  <cp:revision>2</cp:revision>
  <dcterms:created xsi:type="dcterms:W3CDTF">2022-09-01T05:52:00Z</dcterms:created>
  <dcterms:modified xsi:type="dcterms:W3CDTF">2022-09-01T05:52:00Z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0x010100D18976AD32ADD848992F23437FAEBF7A</vt:lpwstr>
  </property>
  <property fmtid="{D5CDD505-2E9C-101B-9397-08002B2CF9AE}" pid="3" name="_dlc_DocIdItemGuid">
    <vt:lpwstr>d307b55c-696c-42d9-af98-ef4adf2c3c49</vt:lpwstr>
  </property>
  <property fmtid="{D5CDD505-2E9C-101B-9397-08002B2CF9AE}" pid="4" name="DocHub_Year">
    <vt:lpwstr>14085;#2022|4a777a70-2aa9-481e-a746-cca47d761c8e</vt:lpwstr>
  </property>
  <property fmtid="{D5CDD505-2E9C-101B-9397-08002B2CF9AE}" pid="5" name="DocHub_DocumentType">
    <vt:lpwstr>55;#Article|50cfd90e-a431-4eb0-8f42-587f6fd335d1</vt:lpwstr>
  </property>
  <property fmtid="{D5CDD505-2E9C-101B-9397-08002B2CF9AE}" pid="6" name="DocHub_SecurityClassification">
    <vt:lpwstr>3;#OFFICIAL|6106d03b-a1a0-4e30-9d91-d5e9fb4314f9</vt:lpwstr>
  </property>
  <property fmtid="{D5CDD505-2E9C-101B-9397-08002B2CF9AE}" pid="7" name="DocHub_DepartmentalDivisions">
    <vt:lpwstr>11824;#Energy|258cd082-12ac-4988-83b4-1f63095069f7</vt:lpwstr>
  </property>
  <property fmtid="{D5CDD505-2E9C-101B-9397-08002B2CF9AE}" pid="8" name="DocHub_Keywords">
    <vt:lpwstr>9346;#energy|4ff6b306-120e-4cc4-8516-712331934f5a</vt:lpwstr>
  </property>
  <property fmtid="{D5CDD505-2E9C-101B-9397-08002B2CF9AE}" pid="9" name="DocHub_WorkActivity">
    <vt:lpwstr>397;#Communication|cd41d649-1e1a-44f5-b99b-946d42ce56d6</vt:lpwstr>
  </property>
</Properties>
</file>